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3760" w14:textId="1E1C2DD3" w:rsidR="00CF5BAB" w:rsidRPr="005B60CB" w:rsidRDefault="00CF5BAB" w:rsidP="00CF5BAB">
      <w:pPr>
        <w:spacing w:after="0" w:line="240" w:lineRule="auto"/>
        <w:jc w:val="center"/>
        <w:rPr>
          <w:rFonts w:ascii="Arial" w:hAnsi="Arial" w:cs="Arial"/>
          <w:b/>
          <w:bCs/>
          <w:sz w:val="30"/>
          <w:szCs w:val="30"/>
        </w:rPr>
      </w:pPr>
      <w:r>
        <w:rPr>
          <w:rFonts w:ascii="Arial" w:hAnsi="Arial"/>
          <w:b/>
          <w:sz w:val="30"/>
        </w:rPr>
        <w:t>Quality booster for precision components:</w:t>
      </w:r>
    </w:p>
    <w:p w14:paraId="0B960B4B" w14:textId="4DBB825A" w:rsidR="005B60CB" w:rsidRPr="005B60CB" w:rsidRDefault="005B60CB" w:rsidP="005B60CB">
      <w:pPr>
        <w:spacing w:after="0" w:line="240" w:lineRule="auto"/>
        <w:jc w:val="center"/>
        <w:rPr>
          <w:rFonts w:ascii="Arial" w:hAnsi="Arial" w:cs="Arial"/>
          <w:b/>
          <w:bCs/>
          <w:sz w:val="30"/>
          <w:szCs w:val="30"/>
        </w:rPr>
      </w:pPr>
      <w:r>
        <w:rPr>
          <w:rFonts w:ascii="Arial" w:hAnsi="Arial"/>
          <w:b/>
          <w:sz w:val="30"/>
        </w:rPr>
        <w:t>Silberhorn is presenting itself for the first time at the GrindingHub 2024</w:t>
      </w:r>
    </w:p>
    <w:p w14:paraId="6EB75DCA" w14:textId="77777777" w:rsidR="005B60CB" w:rsidRDefault="005B60CB" w:rsidP="00144BED">
      <w:pPr>
        <w:spacing w:after="0" w:line="240" w:lineRule="auto"/>
        <w:rPr>
          <w:rFonts w:ascii="Arial" w:hAnsi="Arial" w:cs="Arial"/>
        </w:rPr>
      </w:pPr>
    </w:p>
    <w:p w14:paraId="613D7A38" w14:textId="77777777" w:rsidR="000D14F7" w:rsidRDefault="000D14F7" w:rsidP="003261CE">
      <w:pPr>
        <w:spacing w:after="0"/>
        <w:rPr>
          <w:rFonts w:ascii="Arial" w:hAnsi="Arial" w:cs="Arial"/>
          <w:b/>
          <w:bCs/>
        </w:rPr>
      </w:pPr>
    </w:p>
    <w:p w14:paraId="01567BB6" w14:textId="198871AB" w:rsidR="00552BB2" w:rsidRPr="008B3372" w:rsidRDefault="00C41499" w:rsidP="003261CE">
      <w:pPr>
        <w:spacing w:after="0"/>
        <w:rPr>
          <w:rFonts w:ascii="Arial" w:hAnsi="Arial" w:cs="Arial"/>
          <w:b/>
          <w:bCs/>
        </w:rPr>
      </w:pPr>
      <w:r>
        <w:rPr>
          <w:rFonts w:ascii="Arial" w:hAnsi="Arial"/>
          <w:b/>
        </w:rPr>
        <w:t xml:space="preserve">The most minute shavings and impurities are produced when grinding metallic components. These </w:t>
      </w:r>
      <w:proofErr w:type="gramStart"/>
      <w:r>
        <w:rPr>
          <w:rFonts w:ascii="Arial" w:hAnsi="Arial"/>
          <w:b/>
        </w:rPr>
        <w:t>have to</w:t>
      </w:r>
      <w:proofErr w:type="gramEnd"/>
      <w:r>
        <w:rPr>
          <w:rFonts w:ascii="Arial" w:hAnsi="Arial"/>
          <w:b/>
        </w:rPr>
        <w:t xml:space="preserve"> </w:t>
      </w:r>
      <w:proofErr w:type="spellStart"/>
      <w:r>
        <w:rPr>
          <w:rFonts w:ascii="Arial" w:hAnsi="Arial"/>
          <w:b/>
        </w:rPr>
        <w:t>removed</w:t>
      </w:r>
      <w:proofErr w:type="spellEnd"/>
      <w:r>
        <w:rPr>
          <w:rFonts w:ascii="Arial" w:hAnsi="Arial"/>
          <w:b/>
        </w:rPr>
        <w:t xml:space="preserve"> with certainty after grinding. The process chosen for this purpose is industrial parts cleaning. Silberhorn Maschinenbau GmbH will be demonstrating how this process can be integrated highly efficiently, </w:t>
      </w:r>
      <w:proofErr w:type="gramStart"/>
      <w:r>
        <w:rPr>
          <w:rFonts w:ascii="Arial" w:hAnsi="Arial"/>
          <w:b/>
        </w:rPr>
        <w:t>effectively</w:t>
      </w:r>
      <w:proofErr w:type="gramEnd"/>
      <w:r>
        <w:rPr>
          <w:rFonts w:ascii="Arial" w:hAnsi="Arial"/>
          <w:b/>
        </w:rPr>
        <w:t xml:space="preserve"> and economically at the GrindingHub in Stuttgart this year. The specialists in cleaning parts are presenting the Silberhorn MWS 4135 from 14 to 17 May in Hall 10, Stall D40. The </w:t>
      </w:r>
      <w:r>
        <w:rPr>
          <w:rFonts w:ascii="Arial" w:hAnsi="Arial"/>
          <w:b/>
          <w:i/>
        </w:rPr>
        <w:t>Multi Washing System</w:t>
      </w:r>
      <w:r>
        <w:rPr>
          <w:rFonts w:ascii="Arial" w:hAnsi="Arial"/>
          <w:b/>
        </w:rPr>
        <w:t xml:space="preserve"> is perfect for meeting the requirements in modern grinding technology. </w:t>
      </w:r>
    </w:p>
    <w:p w14:paraId="1CDF9316" w14:textId="481A857D" w:rsidR="00C1281C" w:rsidRPr="008B3372" w:rsidRDefault="00C1281C" w:rsidP="00144BED">
      <w:pPr>
        <w:spacing w:after="0" w:line="240" w:lineRule="auto"/>
        <w:rPr>
          <w:rFonts w:ascii="Arial" w:hAnsi="Arial" w:cs="Arial"/>
        </w:rPr>
      </w:pPr>
    </w:p>
    <w:p w14:paraId="23C2B48E" w14:textId="77342AFA" w:rsidR="002401D2" w:rsidRPr="008B3372" w:rsidRDefault="00B45DF9" w:rsidP="00CB2240">
      <w:pPr>
        <w:spacing w:after="0"/>
        <w:rPr>
          <w:rFonts w:ascii="Arial" w:hAnsi="Arial" w:cs="Arial"/>
        </w:rPr>
      </w:pPr>
      <w:r>
        <w:rPr>
          <w:rFonts w:ascii="Arial" w:hAnsi="Arial"/>
        </w:rPr>
        <w:t xml:space="preserve">After the successful premier in the year 2022, the event hosts are expecting thousands of professional visitors once again at the GrindingHub 2024. Thus, the Trade Fair event in Stuttgart is developing into an international hub for grinding technology and super-finishing. The Exhibition Centre is displaying grinding machines, tool grinding machines and grinding agents or abrasives. Almost all users of grinding technology have one aspect in common: Before you can sell your products, they </w:t>
      </w:r>
      <w:proofErr w:type="gramStart"/>
      <w:r>
        <w:rPr>
          <w:rFonts w:ascii="Arial" w:hAnsi="Arial"/>
        </w:rPr>
        <w:t>have to</w:t>
      </w:r>
      <w:proofErr w:type="gramEnd"/>
      <w:r>
        <w:rPr>
          <w:rFonts w:ascii="Arial" w:hAnsi="Arial"/>
        </w:rPr>
        <w:t xml:space="preserve"> be cleaned and cleared of adhesions of oily substances as well as shavings and residues from the grinding process. </w:t>
      </w:r>
    </w:p>
    <w:p w14:paraId="1D4093B3" w14:textId="77777777" w:rsidR="00394555" w:rsidRPr="008B3372" w:rsidRDefault="00394555" w:rsidP="00CB2240">
      <w:pPr>
        <w:spacing w:after="0"/>
        <w:rPr>
          <w:rFonts w:ascii="Arial" w:hAnsi="Arial" w:cs="Arial"/>
        </w:rPr>
      </w:pPr>
    </w:p>
    <w:p w14:paraId="62FEBCDC" w14:textId="18C5DBC9" w:rsidR="0043222F" w:rsidRPr="008B3372" w:rsidRDefault="00031BF1" w:rsidP="0043222F">
      <w:pPr>
        <w:spacing w:after="0"/>
        <w:rPr>
          <w:rFonts w:ascii="Arial" w:hAnsi="Arial" w:cs="Arial"/>
        </w:rPr>
      </w:pPr>
      <w:r>
        <w:rPr>
          <w:rFonts w:ascii="Arial" w:hAnsi="Arial"/>
        </w:rPr>
        <w:t xml:space="preserve">This takes place with the help of systems for industrial cleaning of parts using water as the cleaning medium. Installing such a system was associated in most cases with great effort and high investments costs so far. How this can be done in another way is what the parts cleaning experts from Silberhorn are demonstrating at the Grinding Hub this year. The Bavarians are arriving at the young professional trade fair with the Silberhorn MWS 4135. </w:t>
      </w:r>
    </w:p>
    <w:p w14:paraId="57F00482" w14:textId="77777777" w:rsidR="0043222F" w:rsidRPr="008B3372" w:rsidRDefault="0043222F" w:rsidP="0043222F">
      <w:pPr>
        <w:spacing w:after="0"/>
        <w:rPr>
          <w:rFonts w:ascii="Arial" w:hAnsi="Arial" w:cs="Arial"/>
        </w:rPr>
      </w:pPr>
    </w:p>
    <w:p w14:paraId="470ED3EF" w14:textId="14D62545" w:rsidR="005B60CB" w:rsidRPr="008B3372" w:rsidRDefault="001D780C" w:rsidP="00CB2240">
      <w:pPr>
        <w:spacing w:after="0"/>
        <w:rPr>
          <w:rFonts w:ascii="Arial" w:hAnsi="Arial" w:cs="Arial"/>
        </w:rPr>
      </w:pPr>
      <w:r>
        <w:rPr>
          <w:rFonts w:ascii="Arial" w:hAnsi="Arial"/>
        </w:rPr>
        <w:t xml:space="preserve">The speciality with the new Multi Washing System (MWS): The innovative single-chamber cleaning system is manufactured with great efficiency on a mass manufacturing scale, and it can be supplied within a matter of </w:t>
      </w:r>
      <w:proofErr w:type="gramStart"/>
      <w:r>
        <w:rPr>
          <w:rFonts w:ascii="Arial" w:hAnsi="Arial"/>
        </w:rPr>
        <w:t>weeks</w:t>
      </w:r>
      <w:proofErr w:type="gramEnd"/>
      <w:r>
        <w:rPr>
          <w:rFonts w:ascii="Arial" w:hAnsi="Arial"/>
        </w:rPr>
        <w:t xml:space="preserve"> and it arrives - completely in line with the motto “Plug and Clean” - in completely assembled condition at the client's premises. Moreover, the Silberhorn MWS is so compact that it can fit into an overseas shipping container without any problem. This saves transportation costs and ensures quick and, thus, cost-effective commissioning of the system. </w:t>
      </w:r>
    </w:p>
    <w:p w14:paraId="4EB14981" w14:textId="77777777" w:rsidR="00CB2240" w:rsidRPr="008B3372" w:rsidRDefault="00CB2240" w:rsidP="00CB2240">
      <w:pPr>
        <w:spacing w:after="0"/>
        <w:rPr>
          <w:rFonts w:ascii="Arial" w:hAnsi="Arial" w:cs="Arial"/>
        </w:rPr>
      </w:pPr>
    </w:p>
    <w:p w14:paraId="629232BF" w14:textId="3EB8C762" w:rsidR="00CB2240" w:rsidRPr="008B3372" w:rsidRDefault="00CB2240" w:rsidP="00CB2240">
      <w:pPr>
        <w:spacing w:after="0"/>
        <w:rPr>
          <w:rFonts w:ascii="Arial" w:hAnsi="Arial" w:cs="Arial"/>
        </w:rPr>
      </w:pPr>
      <w:r>
        <w:rPr>
          <w:rFonts w:ascii="Arial" w:hAnsi="Arial"/>
        </w:rPr>
        <w:t>Equally extraordinary is the modular design and construction of the Silberhorn MWS right from the word "Go”. The cleaning system is available optionally as a 1-tank, 2-</w:t>
      </w:r>
      <w:proofErr w:type="gramStart"/>
      <w:r>
        <w:rPr>
          <w:rFonts w:ascii="Arial" w:hAnsi="Arial"/>
        </w:rPr>
        <w:t>tank</w:t>
      </w:r>
      <w:proofErr w:type="gramEnd"/>
      <w:r>
        <w:rPr>
          <w:rFonts w:ascii="Arial" w:hAnsi="Arial"/>
        </w:rPr>
        <w:t xml:space="preserve"> or 3-tank system, and can be customised perfectly to meet specific cleaning requirements thanks to the large number of options available. </w:t>
      </w:r>
    </w:p>
    <w:p w14:paraId="5DC2C0B4" w14:textId="5CA106DE" w:rsidR="005B60CB" w:rsidRPr="008B3372" w:rsidRDefault="005B60CB" w:rsidP="00CB2240">
      <w:pPr>
        <w:spacing w:after="0"/>
        <w:rPr>
          <w:rFonts w:ascii="Arial" w:hAnsi="Arial" w:cs="Arial"/>
        </w:rPr>
      </w:pPr>
    </w:p>
    <w:p w14:paraId="0C7E96F2" w14:textId="54D31F80" w:rsidR="005B60CB" w:rsidRPr="008B3372" w:rsidRDefault="00B8629E" w:rsidP="00CB2240">
      <w:pPr>
        <w:spacing w:after="0"/>
        <w:rPr>
          <w:rFonts w:ascii="Arial" w:hAnsi="Arial" w:cs="Arial"/>
        </w:rPr>
      </w:pPr>
      <w:r>
        <w:rPr>
          <w:rFonts w:ascii="Arial" w:hAnsi="Arial"/>
          <w:b/>
        </w:rPr>
        <w:t>Select highlights of the Silberhorn MWS 4135</w:t>
      </w:r>
      <w:r>
        <w:rPr>
          <w:rFonts w:ascii="Arial" w:hAnsi="Arial"/>
          <w:b/>
        </w:rPr>
        <w:br/>
      </w:r>
    </w:p>
    <w:p w14:paraId="3672EFF9" w14:textId="3EADAD1C" w:rsidR="00765FBF" w:rsidRPr="008B3372" w:rsidRDefault="009436BF" w:rsidP="00765FBF">
      <w:pPr>
        <w:pStyle w:val="Listenabsatz"/>
        <w:numPr>
          <w:ilvl w:val="0"/>
          <w:numId w:val="2"/>
        </w:numPr>
        <w:rPr>
          <w:rFonts w:ascii="Arial" w:hAnsi="Arial" w:cs="Arial"/>
          <w:sz w:val="22"/>
          <w:szCs w:val="22"/>
        </w:rPr>
      </w:pPr>
      <w:r>
        <w:rPr>
          <w:rFonts w:ascii="Arial" w:hAnsi="Arial"/>
          <w:b/>
          <w:sz w:val="22"/>
        </w:rPr>
        <w:t>Variable to the maximum extent – right from the time of loading</w:t>
      </w:r>
      <w:r>
        <w:rPr>
          <w:rFonts w:ascii="Arial" w:hAnsi="Arial"/>
          <w:sz w:val="22"/>
        </w:rPr>
        <w:t xml:space="preserve"> </w:t>
      </w:r>
      <w:r>
        <w:rPr>
          <w:rFonts w:ascii="Arial" w:hAnsi="Arial"/>
          <w:sz w:val="22"/>
        </w:rPr>
        <w:br/>
        <w:t xml:space="preserve">Whether as a stand-alone solution with manual loading, linked and integrated via </w:t>
      </w:r>
      <w:r>
        <w:rPr>
          <w:rFonts w:ascii="Arial" w:hAnsi="Arial"/>
          <w:sz w:val="22"/>
        </w:rPr>
        <w:lastRenderedPageBreak/>
        <w:t>motorised driven roller conveyors in the production line or fully automatic with robotic loading: With the Silberhorn MWS, users have the freedom of choice right from the time of loading the system. A principle that is both appealing and attractive. This is achieved with the help of about 40 optional equipment add-ons and extras in addition to the comprehensive basic configuration.</w:t>
      </w:r>
    </w:p>
    <w:p w14:paraId="594B3D13" w14:textId="59440988" w:rsidR="00765FBF" w:rsidRPr="008B3372" w:rsidRDefault="00765FBF" w:rsidP="00765FBF">
      <w:pPr>
        <w:pStyle w:val="Listenabsatz"/>
        <w:rPr>
          <w:rFonts w:ascii="Arial" w:hAnsi="Arial" w:cs="Arial"/>
          <w:sz w:val="22"/>
          <w:szCs w:val="22"/>
        </w:rPr>
      </w:pPr>
    </w:p>
    <w:p w14:paraId="70971881" w14:textId="588D6BB6" w:rsidR="00C80B23" w:rsidRPr="008B3372" w:rsidRDefault="003F007F" w:rsidP="00BD0ACD">
      <w:pPr>
        <w:pStyle w:val="Listenabsatz"/>
        <w:numPr>
          <w:ilvl w:val="0"/>
          <w:numId w:val="2"/>
        </w:numPr>
        <w:autoSpaceDE w:val="0"/>
        <w:autoSpaceDN w:val="0"/>
        <w:adjustRightInd w:val="0"/>
        <w:rPr>
          <w:rFonts w:ascii="Arial" w:hAnsi="Arial" w:cs="Arial"/>
          <w:sz w:val="22"/>
          <w:szCs w:val="22"/>
        </w:rPr>
      </w:pPr>
      <w:r>
        <w:rPr>
          <w:rFonts w:ascii="Arial" w:hAnsi="Arial"/>
          <w:b/>
          <w:sz w:val="22"/>
        </w:rPr>
        <w:t>Cleaning chamber with 4-way swivel unit</w:t>
      </w:r>
      <w:r>
        <w:rPr>
          <w:rFonts w:ascii="Arial" w:hAnsi="Arial"/>
          <w:sz w:val="22"/>
        </w:rPr>
        <w:t xml:space="preserve"> </w:t>
      </w:r>
      <w:r>
        <w:rPr>
          <w:rFonts w:ascii="Arial" w:hAnsi="Arial"/>
          <w:sz w:val="22"/>
        </w:rPr>
        <w:br/>
        <w:t>The heart of the Silberhorn MWS is the cleaning chamber. It can be fitted with a 4-way swivel unit developed by the in-house team for the system. The principle of operation: A central, externally placed drive moves units fitted with 4 nozzles in the cleaning chamber. The swivel angle is +/- 30˚. Simultaneously, the basket (or material carrier) with the components rotates freely in the chamber. In this way, the water jet impinges on the components with constantly varying angles. This ensures excellent cleaning, even in case of components with complex geometries or undercuts and back tapers.</w:t>
      </w:r>
    </w:p>
    <w:p w14:paraId="719CAD5F" w14:textId="77777777" w:rsidR="005B60CB" w:rsidRPr="008B3372" w:rsidRDefault="005B60CB" w:rsidP="00CB2240">
      <w:pPr>
        <w:spacing w:after="0"/>
        <w:rPr>
          <w:rFonts w:ascii="Arial" w:hAnsi="Arial" w:cs="Arial"/>
        </w:rPr>
      </w:pPr>
    </w:p>
    <w:p w14:paraId="22B4181D" w14:textId="6E7FFF13" w:rsidR="005B60CB" w:rsidRPr="008B3372" w:rsidRDefault="008C3E73" w:rsidP="00370CDE">
      <w:pPr>
        <w:pStyle w:val="Listenabsatz"/>
        <w:numPr>
          <w:ilvl w:val="0"/>
          <w:numId w:val="2"/>
        </w:numPr>
        <w:rPr>
          <w:rFonts w:ascii="Arial" w:hAnsi="Arial" w:cs="Arial"/>
          <w:sz w:val="22"/>
          <w:szCs w:val="22"/>
        </w:rPr>
      </w:pPr>
      <w:r>
        <w:rPr>
          <w:rFonts w:ascii="Arial" w:hAnsi="Arial"/>
          <w:b/>
          <w:sz w:val="22"/>
        </w:rPr>
        <w:t>One chamber, four types of cleaning</w:t>
      </w:r>
      <w:r>
        <w:rPr>
          <w:rFonts w:ascii="Arial" w:hAnsi="Arial"/>
          <w:sz w:val="22"/>
        </w:rPr>
        <w:br/>
        <w:t xml:space="preserve">Apropos maximum cleanliness: </w:t>
      </w:r>
      <w:proofErr w:type="gramStart"/>
      <w:r>
        <w:rPr>
          <w:rFonts w:ascii="Arial" w:hAnsi="Arial"/>
          <w:sz w:val="22"/>
        </w:rPr>
        <w:t>In order to</w:t>
      </w:r>
      <w:proofErr w:type="gramEnd"/>
      <w:r>
        <w:rPr>
          <w:rFonts w:ascii="Arial" w:hAnsi="Arial"/>
          <w:sz w:val="22"/>
        </w:rPr>
        <w:t xml:space="preserve"> achieve this, the Silberhorn MWS masters up to four different types of cleaning. The range goes from the classical spray cleaning to pressure and flood cleaning and right up to ultrasound cleaning in optionally two different frequency ranges. </w:t>
      </w:r>
    </w:p>
    <w:p w14:paraId="720DDB16" w14:textId="77777777" w:rsidR="005B60CB" w:rsidRPr="008B3372" w:rsidRDefault="005B60CB" w:rsidP="00CB2240">
      <w:pPr>
        <w:spacing w:after="0"/>
        <w:rPr>
          <w:rFonts w:ascii="Arial" w:hAnsi="Arial" w:cs="Arial"/>
        </w:rPr>
      </w:pPr>
    </w:p>
    <w:p w14:paraId="7AABD222" w14:textId="4BFA1509" w:rsidR="00BD2266" w:rsidRPr="008B3372" w:rsidRDefault="00B216EB" w:rsidP="0044161D">
      <w:pPr>
        <w:pStyle w:val="Listenabsatz"/>
        <w:numPr>
          <w:ilvl w:val="0"/>
          <w:numId w:val="2"/>
        </w:numPr>
        <w:rPr>
          <w:rFonts w:ascii="Arial" w:hAnsi="Arial" w:cs="Arial"/>
          <w:sz w:val="22"/>
          <w:szCs w:val="22"/>
        </w:rPr>
      </w:pPr>
      <w:r>
        <w:rPr>
          <w:rFonts w:ascii="Arial" w:hAnsi="Arial"/>
          <w:b/>
          <w:sz w:val="22"/>
        </w:rPr>
        <w:t>Sustainable and energy-efficient</w:t>
      </w:r>
      <w:r>
        <w:rPr>
          <w:rFonts w:ascii="Arial" w:hAnsi="Arial"/>
          <w:sz w:val="22"/>
        </w:rPr>
        <w:br/>
        <w:t xml:space="preserve">The Silberhorn MWS combines top class cleaning performance with consistent sustainability and energy efficiency. This is achieved with the help of technologies such as the integrated air humidity sensor in the cleaning chamber. This sensor measures the residual air humidity continuously and ends the drying process in the system as soon as a previously defined degree of air humidity is reached. This is supplemented by efficiency technologies such as the mass-manufactured, integrated bypass filtration. This increases the bath standing times, reduces the consumption of cleaning </w:t>
      </w:r>
      <w:proofErr w:type="gramStart"/>
      <w:r>
        <w:rPr>
          <w:rFonts w:ascii="Arial" w:hAnsi="Arial"/>
          <w:sz w:val="22"/>
        </w:rPr>
        <w:t>agents</w:t>
      </w:r>
      <w:proofErr w:type="gramEnd"/>
      <w:r>
        <w:rPr>
          <w:rFonts w:ascii="Arial" w:hAnsi="Arial"/>
          <w:sz w:val="22"/>
        </w:rPr>
        <w:t xml:space="preserve"> and enhances machine availability. </w:t>
      </w:r>
    </w:p>
    <w:p w14:paraId="78844078" w14:textId="77777777" w:rsidR="00D67CE1" w:rsidRPr="008B3372" w:rsidRDefault="00D67CE1" w:rsidP="00D67CE1">
      <w:pPr>
        <w:pStyle w:val="Listenabsatz"/>
        <w:rPr>
          <w:rFonts w:ascii="Arial" w:hAnsi="Arial" w:cs="Arial"/>
          <w:sz w:val="22"/>
          <w:szCs w:val="22"/>
        </w:rPr>
      </w:pPr>
    </w:p>
    <w:p w14:paraId="2EB7BF73" w14:textId="77777777" w:rsidR="005B60CB" w:rsidRPr="008B3372" w:rsidRDefault="005B60CB" w:rsidP="00CB2240">
      <w:pPr>
        <w:spacing w:after="0"/>
        <w:rPr>
          <w:rFonts w:ascii="Arial" w:hAnsi="Arial" w:cs="Arial"/>
          <w:b/>
          <w:bCs/>
        </w:rPr>
      </w:pPr>
      <w:r>
        <w:rPr>
          <w:rFonts w:ascii="Arial" w:hAnsi="Arial"/>
          <w:b/>
        </w:rPr>
        <w:t xml:space="preserve">The Trade Fair presence: unique and compact </w:t>
      </w:r>
    </w:p>
    <w:p w14:paraId="3EFD2AAC" w14:textId="26F0A276" w:rsidR="005B60CB" w:rsidRPr="008B3372" w:rsidRDefault="005B60CB" w:rsidP="00CB2240">
      <w:pPr>
        <w:spacing w:after="0"/>
        <w:rPr>
          <w:rFonts w:ascii="Arial" w:hAnsi="Arial" w:cs="Arial"/>
        </w:rPr>
      </w:pPr>
      <w:r>
        <w:rPr>
          <w:rFonts w:ascii="Arial" w:hAnsi="Arial"/>
        </w:rPr>
        <w:t xml:space="preserve">A parts cleaning system ingeniously designed from A to Z that can easily fit into an overseas shipping container? Silberhorn is making the idea of the overseas shipping container a unique selling point by demonstrating it. The parts cleaning experts are using an overseas shipping container as the Trade Fair stand. Surprisingly: The container does not only have place to accommodate the Silberhorn MWS ready for demonstrations, but also has a small trade fair bar with coffee, </w:t>
      </w:r>
      <w:proofErr w:type="gramStart"/>
      <w:r>
        <w:rPr>
          <w:rFonts w:ascii="Arial" w:hAnsi="Arial"/>
        </w:rPr>
        <w:t>drinks</w:t>
      </w:r>
      <w:proofErr w:type="gramEnd"/>
      <w:r>
        <w:rPr>
          <w:rFonts w:ascii="Arial" w:hAnsi="Arial"/>
        </w:rPr>
        <w:t xml:space="preserve"> and an inviting ambience for discussions with the experts. </w:t>
      </w:r>
    </w:p>
    <w:p w14:paraId="7B097D01" w14:textId="77777777" w:rsidR="0043222F" w:rsidRPr="008B3372" w:rsidRDefault="0043222F" w:rsidP="00CB2240">
      <w:pPr>
        <w:spacing w:after="0"/>
        <w:rPr>
          <w:rFonts w:ascii="Arial" w:hAnsi="Arial" w:cs="Arial"/>
        </w:rPr>
      </w:pPr>
    </w:p>
    <w:p w14:paraId="750FC02F" w14:textId="0E86D9AF" w:rsidR="00672C73" w:rsidRPr="008B3372" w:rsidRDefault="00672C73" w:rsidP="00CB2240">
      <w:pPr>
        <w:spacing w:after="0"/>
        <w:rPr>
          <w:rFonts w:ascii="Arial" w:hAnsi="Arial" w:cs="Arial"/>
        </w:rPr>
      </w:pPr>
      <w:r>
        <w:rPr>
          <w:rFonts w:ascii="Arial" w:hAnsi="Arial"/>
          <w:b/>
        </w:rPr>
        <w:t>Also on board: The piece-based cleaning specialists from Silberhorn</w:t>
      </w:r>
      <w:r>
        <w:rPr>
          <w:rFonts w:ascii="Arial" w:hAnsi="Arial"/>
        </w:rPr>
        <w:t xml:space="preserve"> </w:t>
      </w:r>
    </w:p>
    <w:p w14:paraId="1BB08AD1" w14:textId="2D5D4994" w:rsidR="004E4A13" w:rsidRPr="008B3372" w:rsidRDefault="00055859" w:rsidP="00CB2240">
      <w:pPr>
        <w:spacing w:after="0"/>
        <w:rPr>
          <w:rFonts w:ascii="Arial" w:hAnsi="Arial" w:cs="Arial"/>
        </w:rPr>
      </w:pPr>
      <w:r>
        <w:rPr>
          <w:rFonts w:ascii="Arial" w:hAnsi="Arial"/>
        </w:rPr>
        <w:t xml:space="preserve">How parts manufacturers bridge the short time until commissioning of the Silberhorn MWS or absorb the capacity bottlenecks of their own parts cleaning facility? At best in cooperation with the piece-based cleaning specialists from Silberhorn. They accept components in terms of truckloads and clean them professionally at the location in </w:t>
      </w:r>
      <w:proofErr w:type="spellStart"/>
      <w:r>
        <w:rPr>
          <w:rFonts w:ascii="Arial" w:hAnsi="Arial"/>
        </w:rPr>
        <w:t>Lupburg</w:t>
      </w:r>
      <w:proofErr w:type="spellEnd"/>
      <w:r>
        <w:rPr>
          <w:rFonts w:ascii="Arial" w:hAnsi="Arial"/>
        </w:rPr>
        <w:t xml:space="preserve"> in the Bavarian Upper Palatinate. There are several high-performance parts cleaning systems available for this purpose. The team manages the logistics from acceptance of the parts up to their return to the production line of the customers on request. </w:t>
      </w:r>
    </w:p>
    <w:p w14:paraId="0F308B3F" w14:textId="77777777" w:rsidR="004E4A13" w:rsidRPr="008B3372" w:rsidRDefault="004E4A13" w:rsidP="00CB2240">
      <w:pPr>
        <w:spacing w:after="0"/>
        <w:rPr>
          <w:rFonts w:ascii="Arial" w:hAnsi="Arial" w:cs="Arial"/>
        </w:rPr>
      </w:pPr>
    </w:p>
    <w:p w14:paraId="5DB8A999" w14:textId="225F515A" w:rsidR="00CB2240" w:rsidRPr="008B3372" w:rsidRDefault="004E4A13" w:rsidP="00BB791B">
      <w:pPr>
        <w:spacing w:after="0"/>
        <w:ind w:left="360"/>
        <w:rPr>
          <w:rFonts w:ascii="Arial" w:hAnsi="Arial" w:cs="Arial"/>
          <w:b/>
          <w:bCs/>
        </w:rPr>
      </w:pPr>
      <w:r>
        <w:rPr>
          <w:rFonts w:ascii="Arial" w:hAnsi="Arial"/>
          <w:b/>
        </w:rPr>
        <w:t xml:space="preserve">Benefits for piece-based cleaning customers:  </w:t>
      </w:r>
    </w:p>
    <w:p w14:paraId="2B145FF1" w14:textId="40E586FB" w:rsidR="004E481A" w:rsidRPr="008B3372" w:rsidRDefault="00B459D9" w:rsidP="004E4A13">
      <w:pPr>
        <w:pStyle w:val="Listenabsatz"/>
        <w:numPr>
          <w:ilvl w:val="0"/>
          <w:numId w:val="3"/>
        </w:numPr>
        <w:rPr>
          <w:rFonts w:ascii="Arial" w:hAnsi="Arial" w:cs="Arial"/>
          <w:sz w:val="22"/>
          <w:szCs w:val="22"/>
        </w:rPr>
      </w:pPr>
      <w:r>
        <w:rPr>
          <w:rFonts w:ascii="Arial" w:hAnsi="Arial"/>
          <w:sz w:val="22"/>
        </w:rPr>
        <w:t>Outsourcing the industrial parts cleaning to a team of experts</w:t>
      </w:r>
    </w:p>
    <w:p w14:paraId="59262BE6" w14:textId="1FC840D9" w:rsidR="00B459D9" w:rsidRPr="008B3372" w:rsidRDefault="0021363D" w:rsidP="004E4A13">
      <w:pPr>
        <w:pStyle w:val="Listenabsatz"/>
        <w:numPr>
          <w:ilvl w:val="0"/>
          <w:numId w:val="3"/>
        </w:numPr>
        <w:rPr>
          <w:rFonts w:ascii="Arial" w:hAnsi="Arial" w:cs="Arial"/>
          <w:sz w:val="22"/>
          <w:szCs w:val="22"/>
        </w:rPr>
      </w:pPr>
      <w:r>
        <w:rPr>
          <w:rFonts w:ascii="Arial" w:hAnsi="Arial"/>
          <w:sz w:val="22"/>
        </w:rPr>
        <w:t>No investment in systems, no personnel costs of your own</w:t>
      </w:r>
    </w:p>
    <w:p w14:paraId="3E83A706" w14:textId="05B5930D" w:rsidR="0021363D" w:rsidRPr="008B3372" w:rsidRDefault="00D43AD2" w:rsidP="004E4A13">
      <w:pPr>
        <w:pStyle w:val="Listenabsatz"/>
        <w:numPr>
          <w:ilvl w:val="0"/>
          <w:numId w:val="3"/>
        </w:numPr>
        <w:rPr>
          <w:rFonts w:ascii="Arial" w:hAnsi="Arial" w:cs="Arial"/>
          <w:sz w:val="22"/>
          <w:szCs w:val="22"/>
        </w:rPr>
      </w:pPr>
      <w:r>
        <w:rPr>
          <w:rFonts w:ascii="Arial" w:hAnsi="Arial"/>
          <w:sz w:val="22"/>
        </w:rPr>
        <w:t>High level of flexibility and reliability</w:t>
      </w:r>
    </w:p>
    <w:p w14:paraId="509860EB" w14:textId="7B163C07" w:rsidR="00D43AD2" w:rsidRDefault="00D43AD2" w:rsidP="004E4A13">
      <w:pPr>
        <w:pStyle w:val="Listenabsatz"/>
        <w:numPr>
          <w:ilvl w:val="0"/>
          <w:numId w:val="3"/>
        </w:numPr>
        <w:rPr>
          <w:rFonts w:ascii="Arial" w:hAnsi="Arial" w:cs="Arial"/>
          <w:sz w:val="22"/>
          <w:szCs w:val="22"/>
        </w:rPr>
      </w:pPr>
      <w:r>
        <w:rPr>
          <w:rFonts w:ascii="Arial" w:hAnsi="Arial"/>
          <w:sz w:val="22"/>
        </w:rPr>
        <w:t xml:space="preserve">Industrial parts cleaning as needed – somewhat like with utilisation </w:t>
      </w:r>
      <w:proofErr w:type="gramStart"/>
      <w:r>
        <w:rPr>
          <w:rFonts w:ascii="Arial" w:hAnsi="Arial"/>
          <w:sz w:val="22"/>
        </w:rPr>
        <w:t>peaks</w:t>
      </w:r>
      <w:proofErr w:type="gramEnd"/>
    </w:p>
    <w:p w14:paraId="41152BED" w14:textId="3A1F556C" w:rsidR="006D1957" w:rsidRPr="00BB791B" w:rsidRDefault="00436D12" w:rsidP="004E4A13">
      <w:pPr>
        <w:pStyle w:val="Listenabsatz"/>
        <w:numPr>
          <w:ilvl w:val="0"/>
          <w:numId w:val="3"/>
        </w:numPr>
        <w:rPr>
          <w:rFonts w:ascii="Arial" w:hAnsi="Arial" w:cs="Arial"/>
          <w:sz w:val="22"/>
          <w:szCs w:val="22"/>
        </w:rPr>
      </w:pPr>
      <w:r>
        <w:rPr>
          <w:rFonts w:ascii="Arial" w:hAnsi="Arial"/>
          <w:sz w:val="22"/>
        </w:rPr>
        <w:t xml:space="preserve">Silberhorn ensures compliance with the technical cleanliness in its own in-house test </w:t>
      </w:r>
      <w:proofErr w:type="gramStart"/>
      <w:r>
        <w:rPr>
          <w:rFonts w:ascii="Arial" w:hAnsi="Arial"/>
          <w:sz w:val="22"/>
        </w:rPr>
        <w:t>laboratory</w:t>
      </w:r>
      <w:proofErr w:type="gramEnd"/>
    </w:p>
    <w:p w14:paraId="678A640F" w14:textId="77777777" w:rsidR="00672C73" w:rsidRDefault="00672C73" w:rsidP="00144BED">
      <w:pPr>
        <w:spacing w:before="360" w:after="0" w:line="240" w:lineRule="auto"/>
      </w:pPr>
    </w:p>
    <w:p w14:paraId="3A505C85" w14:textId="77777777" w:rsidR="002233E1" w:rsidRDefault="002233E1" w:rsidP="00144BED">
      <w:pPr>
        <w:spacing w:before="360" w:after="0" w:line="240" w:lineRule="auto"/>
      </w:pPr>
    </w:p>
    <w:p w14:paraId="6CE9F7B0" w14:textId="77777777" w:rsidR="000B30D3" w:rsidRDefault="000B30D3" w:rsidP="00144BED">
      <w:pPr>
        <w:spacing w:before="360" w:after="0" w:line="240" w:lineRule="auto"/>
      </w:pPr>
    </w:p>
    <w:p w14:paraId="594EFE95" w14:textId="77777777" w:rsidR="000B30D3" w:rsidRDefault="000B30D3" w:rsidP="00144BED">
      <w:pPr>
        <w:spacing w:before="360" w:after="0" w:line="240" w:lineRule="auto"/>
      </w:pPr>
    </w:p>
    <w:p w14:paraId="2315D88D" w14:textId="77777777" w:rsidR="000B30D3" w:rsidRDefault="000B30D3" w:rsidP="00144BED">
      <w:pPr>
        <w:spacing w:before="360" w:after="0" w:line="240" w:lineRule="auto"/>
      </w:pPr>
    </w:p>
    <w:p w14:paraId="536AFF76" w14:textId="77777777" w:rsidR="000B30D3" w:rsidRDefault="000B30D3" w:rsidP="00144BED">
      <w:pPr>
        <w:spacing w:before="360" w:after="0" w:line="240" w:lineRule="auto"/>
      </w:pPr>
    </w:p>
    <w:p w14:paraId="3DE51735" w14:textId="77777777" w:rsidR="000B30D3" w:rsidRDefault="000B30D3" w:rsidP="00144BED">
      <w:pPr>
        <w:spacing w:before="360" w:after="0" w:line="240" w:lineRule="auto"/>
      </w:pPr>
    </w:p>
    <w:p w14:paraId="6BD695AC" w14:textId="77777777" w:rsidR="000B30D3" w:rsidRDefault="000B30D3" w:rsidP="00144BED">
      <w:pPr>
        <w:spacing w:before="360" w:after="0" w:line="240" w:lineRule="auto"/>
      </w:pPr>
    </w:p>
    <w:p w14:paraId="7A934E79" w14:textId="77777777" w:rsidR="000B30D3" w:rsidRDefault="000B30D3" w:rsidP="00144BED">
      <w:pPr>
        <w:spacing w:before="360" w:after="0" w:line="240" w:lineRule="auto"/>
      </w:pPr>
    </w:p>
    <w:p w14:paraId="45112A31" w14:textId="77777777" w:rsidR="000B30D3" w:rsidRDefault="000B30D3" w:rsidP="00144BED">
      <w:pPr>
        <w:spacing w:before="360" w:after="0" w:line="240" w:lineRule="auto"/>
      </w:pPr>
    </w:p>
    <w:p w14:paraId="2AE475AB" w14:textId="77777777" w:rsidR="000B30D3" w:rsidRDefault="000B30D3" w:rsidP="00144BED">
      <w:pPr>
        <w:spacing w:before="360" w:after="0" w:line="240" w:lineRule="auto"/>
      </w:pPr>
    </w:p>
    <w:p w14:paraId="11A1D762" w14:textId="77777777" w:rsidR="002233E1" w:rsidRDefault="002233E1" w:rsidP="00144BED">
      <w:pPr>
        <w:spacing w:before="360" w:after="0" w:line="240" w:lineRule="auto"/>
      </w:pPr>
    </w:p>
    <w:p w14:paraId="7D69BABD" w14:textId="77777777" w:rsidR="008B3372" w:rsidRDefault="008B3372" w:rsidP="00144BED">
      <w:pPr>
        <w:spacing w:before="360" w:after="0" w:line="240" w:lineRule="auto"/>
        <w:rPr>
          <w:rFonts w:ascii="Arial" w:hAnsi="Arial" w:cs="Arial"/>
          <w:b/>
          <w:bCs/>
          <w:sz w:val="18"/>
          <w:szCs w:val="18"/>
        </w:rPr>
      </w:pPr>
    </w:p>
    <w:p w14:paraId="3FE684A8" w14:textId="23C3B077" w:rsidR="00C1281C" w:rsidRPr="00672C73" w:rsidRDefault="00C1281C" w:rsidP="00144BED">
      <w:pPr>
        <w:spacing w:before="360" w:after="0" w:line="240" w:lineRule="auto"/>
        <w:rPr>
          <w:rFonts w:ascii="Arial" w:hAnsi="Arial" w:cs="Arial"/>
          <w:b/>
          <w:bCs/>
          <w:sz w:val="18"/>
          <w:szCs w:val="18"/>
        </w:rPr>
      </w:pPr>
      <w:r>
        <w:rPr>
          <w:rFonts w:ascii="Arial" w:hAnsi="Arial"/>
          <w:b/>
          <w:sz w:val="18"/>
        </w:rPr>
        <w:t>About Maschinenbau Silberhorn GmbH</w:t>
      </w:r>
    </w:p>
    <w:p w14:paraId="1BDB21B2" w14:textId="0BAB0B6B" w:rsidR="00C1281C" w:rsidRPr="00C81879" w:rsidRDefault="00C1281C" w:rsidP="003C0CB4">
      <w:pPr>
        <w:spacing w:after="0" w:line="240" w:lineRule="auto"/>
        <w:rPr>
          <w:rFonts w:ascii="Arial" w:hAnsi="Arial" w:cs="Arial"/>
          <w:sz w:val="18"/>
          <w:szCs w:val="18"/>
        </w:rPr>
      </w:pPr>
      <w:r>
        <w:rPr>
          <w:rFonts w:ascii="Arial" w:hAnsi="Arial"/>
          <w:sz w:val="18"/>
        </w:rPr>
        <w:t xml:space="preserve">Maschinenbau Silberhorn GmbH is a medium-sized company based in Bavaria and has a workforce of around 200. Silberhorn is specialised in developing and designing systems for industrial parts cleaning and high-pressure water jet deburring. Innovative engineering art, proximity to the customer and worldwide reach and accessibility characterise the company. With decades of experience and strong roots in special machine building, Silberhorn offers a powerful and complete range for all water-based cleaning requirements. Sustainable thinking and acting characterise the family-run business since more than 30 years. Detailed information available at </w:t>
      </w:r>
      <w:hyperlink r:id="rId7" w:history="1">
        <w:r>
          <w:rPr>
            <w:rStyle w:val="Hyperlink"/>
            <w:rFonts w:ascii="Arial" w:hAnsi="Arial"/>
            <w:sz w:val="18"/>
          </w:rPr>
          <w:t>www.maschinenbau-silberhorn.de</w:t>
        </w:r>
      </w:hyperlink>
    </w:p>
    <w:p w14:paraId="4B7BD212" w14:textId="77777777" w:rsidR="004A6290" w:rsidRDefault="004A6290">
      <w:pPr>
        <w:rPr>
          <w:rFonts w:ascii="Arial" w:hAnsi="Arial" w:cs="Arial"/>
        </w:rPr>
      </w:pPr>
      <w:r>
        <w:br w:type="page"/>
      </w:r>
    </w:p>
    <w:p w14:paraId="31946147" w14:textId="051526AD" w:rsidR="004A6290" w:rsidRPr="004A6290" w:rsidRDefault="004A6290" w:rsidP="00144BED">
      <w:pPr>
        <w:spacing w:after="0" w:line="240" w:lineRule="auto"/>
        <w:rPr>
          <w:rFonts w:ascii="Arial" w:hAnsi="Arial" w:cs="Arial"/>
          <w:b/>
          <w:bCs/>
        </w:rPr>
      </w:pPr>
      <w:r>
        <w:rPr>
          <w:rFonts w:ascii="Arial" w:hAnsi="Arial"/>
          <w:b/>
        </w:rPr>
        <w:lastRenderedPageBreak/>
        <w:t>Photographs</w:t>
      </w:r>
    </w:p>
    <w:p w14:paraId="7F7977AE" w14:textId="43A1C52B" w:rsidR="004A6290" w:rsidRDefault="004A6290" w:rsidP="00144BED">
      <w:pPr>
        <w:spacing w:after="0" w:line="240" w:lineRule="auto"/>
        <w:rPr>
          <w:rFonts w:ascii="Arial" w:hAnsi="Arial" w:cs="Arial"/>
        </w:rPr>
      </w:pPr>
      <w:r>
        <w:rPr>
          <w:rFonts w:ascii="Arial" w:hAnsi="Arial"/>
        </w:rPr>
        <w:t>Other photos and higher resolutions on request.</w:t>
      </w:r>
    </w:p>
    <w:p w14:paraId="22222FDB" w14:textId="489CA47B" w:rsidR="00161239" w:rsidRDefault="00161239" w:rsidP="00144BED">
      <w:pPr>
        <w:spacing w:after="0" w:line="240" w:lineRule="auto"/>
        <w:rPr>
          <w:rFonts w:ascii="Arial" w:hAnsi="Arial" w:cs="Arial"/>
        </w:rPr>
      </w:pPr>
    </w:p>
    <w:p w14:paraId="185B0EF7" w14:textId="5F166B4C" w:rsidR="004A6290" w:rsidRDefault="002332E8" w:rsidP="00144BED">
      <w:pPr>
        <w:spacing w:after="0" w:line="240" w:lineRule="auto"/>
        <w:rPr>
          <w:rFonts w:ascii="Arial" w:hAnsi="Arial" w:cs="Arial"/>
        </w:rPr>
      </w:pPr>
      <w:r>
        <w:rPr>
          <w:noProof/>
        </w:rPr>
        <w:drawing>
          <wp:anchor distT="0" distB="0" distL="114300" distR="114300" simplePos="0" relativeHeight="251662336" behindDoc="0" locked="0" layoutInCell="1" allowOverlap="1" wp14:anchorId="2710E867" wp14:editId="1057A6F4">
            <wp:simplePos x="0" y="0"/>
            <wp:positionH relativeFrom="margin">
              <wp:align>left</wp:align>
            </wp:positionH>
            <wp:positionV relativeFrom="paragraph">
              <wp:posOffset>6350</wp:posOffset>
            </wp:positionV>
            <wp:extent cx="2475865" cy="1873250"/>
            <wp:effectExtent l="0" t="0" r="635" b="0"/>
            <wp:wrapNone/>
            <wp:docPr id="2021020231" name="Grafik 4" descr="Ein Bild, das Im Haus, Design, Ausstellung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020231" name="Grafik 4" descr="Ein Bild, das Im Haus, Design, Ausstellung enthält.&#10;&#10;Automatisch generierte Beschreibung mit mittlerer Zuverlässigkei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563" t="4764" r="20167" b="7413"/>
                    <a:stretch/>
                  </pic:blipFill>
                  <pic:spPr bwMode="auto">
                    <a:xfrm>
                      <a:off x="0" y="0"/>
                      <a:ext cx="2475865" cy="1873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A1ED2C9" wp14:editId="7A1F2B35">
            <wp:simplePos x="0" y="0"/>
            <wp:positionH relativeFrom="column">
              <wp:posOffset>2731770</wp:posOffset>
            </wp:positionH>
            <wp:positionV relativeFrom="paragraph">
              <wp:posOffset>5715</wp:posOffset>
            </wp:positionV>
            <wp:extent cx="3343275" cy="1762125"/>
            <wp:effectExtent l="0" t="0" r="9525" b="0"/>
            <wp:wrapNone/>
            <wp:docPr id="1939075058" name="Grafik 3" descr="Ein Bild, das Desig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75058" name="Grafik 3" descr="Ein Bild, das Design, Im Haus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2B070D" w14:textId="65C60FE8" w:rsidR="004A6290" w:rsidRDefault="004A6290" w:rsidP="00144BED">
      <w:pPr>
        <w:spacing w:after="0" w:line="240" w:lineRule="auto"/>
        <w:rPr>
          <w:rFonts w:ascii="Arial" w:hAnsi="Arial" w:cs="Arial"/>
        </w:rPr>
      </w:pPr>
    </w:p>
    <w:p w14:paraId="5B4BB432" w14:textId="73E5DBFB" w:rsidR="004A6290" w:rsidRDefault="004A6290" w:rsidP="00144BED">
      <w:pPr>
        <w:spacing w:after="0" w:line="240" w:lineRule="auto"/>
        <w:rPr>
          <w:rFonts w:ascii="Arial" w:hAnsi="Arial" w:cs="Arial"/>
        </w:rPr>
      </w:pPr>
    </w:p>
    <w:p w14:paraId="57DD611E" w14:textId="06584DE4" w:rsidR="004A6290" w:rsidRDefault="004A6290" w:rsidP="00144BED">
      <w:pPr>
        <w:spacing w:after="0" w:line="240" w:lineRule="auto"/>
        <w:rPr>
          <w:rFonts w:ascii="Arial" w:hAnsi="Arial" w:cs="Arial"/>
        </w:rPr>
      </w:pPr>
    </w:p>
    <w:p w14:paraId="4FDD5D5E" w14:textId="79C8BB47" w:rsidR="004A6290" w:rsidRDefault="004A6290" w:rsidP="00144BED">
      <w:pPr>
        <w:spacing w:after="0" w:line="240" w:lineRule="auto"/>
        <w:rPr>
          <w:rFonts w:ascii="Arial" w:hAnsi="Arial" w:cs="Arial"/>
        </w:rPr>
      </w:pPr>
    </w:p>
    <w:p w14:paraId="7C704B1A" w14:textId="553886D7" w:rsidR="004A6290" w:rsidRDefault="004A6290" w:rsidP="00144BED">
      <w:pPr>
        <w:spacing w:after="0" w:line="240" w:lineRule="auto"/>
        <w:rPr>
          <w:rFonts w:ascii="Arial" w:hAnsi="Arial" w:cs="Arial"/>
        </w:rPr>
      </w:pPr>
    </w:p>
    <w:p w14:paraId="7F2D6FF3" w14:textId="021FA0BF" w:rsidR="004A6290" w:rsidRDefault="004A6290" w:rsidP="00144BED">
      <w:pPr>
        <w:spacing w:after="0" w:line="240" w:lineRule="auto"/>
        <w:rPr>
          <w:rFonts w:ascii="Arial" w:hAnsi="Arial" w:cs="Arial"/>
        </w:rPr>
      </w:pPr>
    </w:p>
    <w:p w14:paraId="084B6AFC" w14:textId="0A386FCA" w:rsidR="004A6290" w:rsidRDefault="004A6290" w:rsidP="00144BED">
      <w:pPr>
        <w:spacing w:after="0" w:line="240" w:lineRule="auto"/>
        <w:rPr>
          <w:rFonts w:ascii="Arial" w:hAnsi="Arial" w:cs="Arial"/>
        </w:rPr>
      </w:pPr>
    </w:p>
    <w:p w14:paraId="4328AE76" w14:textId="303B03A1" w:rsidR="004A6290" w:rsidRDefault="004A6290" w:rsidP="00144BED">
      <w:pPr>
        <w:spacing w:after="0" w:line="240" w:lineRule="auto"/>
        <w:rPr>
          <w:rFonts w:ascii="Arial" w:hAnsi="Arial" w:cs="Arial"/>
        </w:rPr>
      </w:pPr>
    </w:p>
    <w:p w14:paraId="115D685F" w14:textId="4BF9CBD8" w:rsidR="004A6290" w:rsidRDefault="004A6290" w:rsidP="00144BED">
      <w:pPr>
        <w:spacing w:after="0" w:line="240" w:lineRule="auto"/>
        <w:rPr>
          <w:rFonts w:ascii="Arial" w:hAnsi="Arial" w:cs="Arial"/>
        </w:rPr>
      </w:pPr>
    </w:p>
    <w:p w14:paraId="23ED5293" w14:textId="62859E21" w:rsidR="004A6290" w:rsidRDefault="004A6290" w:rsidP="00144BED">
      <w:pPr>
        <w:spacing w:after="0" w:line="240" w:lineRule="auto"/>
        <w:rPr>
          <w:rFonts w:ascii="Arial" w:hAnsi="Arial" w:cs="Arial"/>
        </w:rPr>
      </w:pPr>
    </w:p>
    <w:p w14:paraId="3B1031D4" w14:textId="775463AF" w:rsidR="004A6290" w:rsidRDefault="004A6290" w:rsidP="00144BED">
      <w:pPr>
        <w:spacing w:after="0" w:line="240" w:lineRule="auto"/>
        <w:rPr>
          <w:rFonts w:ascii="Arial" w:hAnsi="Arial" w:cs="Arial"/>
        </w:rPr>
      </w:pPr>
    </w:p>
    <w:p w14:paraId="5D9AE00A" w14:textId="3316C0F7" w:rsidR="004A6290" w:rsidRDefault="002F34A2" w:rsidP="00144BED">
      <w:pPr>
        <w:spacing w:after="0" w:line="240" w:lineRule="auto"/>
        <w:rPr>
          <w:rFonts w:ascii="Arial" w:hAnsi="Arial" w:cs="Arial"/>
        </w:rPr>
      </w:pPr>
      <w:r>
        <w:rPr>
          <w:rFonts w:ascii="Arial" w:hAnsi="Arial"/>
        </w:rPr>
        <w:t>Will be on display in 2024 at the GrindingHub in Stuttgart: The chamber cleaning system MWS from Silberhorn. It is available optionally as a 1-tank, 2-tank or 3-tank system and its configuration can be customised, so that it is perfectly compatible with the cleaning requirements of each user.</w:t>
      </w:r>
    </w:p>
    <w:p w14:paraId="0B001508" w14:textId="3B5A9E92" w:rsidR="004A6290" w:rsidRDefault="002332E8" w:rsidP="00144BED">
      <w:pPr>
        <w:spacing w:after="0" w:line="240" w:lineRule="auto"/>
        <w:rPr>
          <w:rFonts w:ascii="Arial" w:hAnsi="Arial" w:cs="Arial"/>
        </w:rPr>
      </w:pPr>
      <w:r>
        <w:rPr>
          <w:noProof/>
        </w:rPr>
        <w:drawing>
          <wp:anchor distT="0" distB="0" distL="114300" distR="114300" simplePos="0" relativeHeight="251658240" behindDoc="0" locked="0" layoutInCell="1" allowOverlap="1" wp14:anchorId="130C8A82" wp14:editId="6E781649">
            <wp:simplePos x="0" y="0"/>
            <wp:positionH relativeFrom="column">
              <wp:posOffset>2345055</wp:posOffset>
            </wp:positionH>
            <wp:positionV relativeFrom="paragraph">
              <wp:posOffset>133350</wp:posOffset>
            </wp:positionV>
            <wp:extent cx="2736850" cy="2171700"/>
            <wp:effectExtent l="0" t="0" r="6350" b="0"/>
            <wp:wrapNone/>
            <wp:docPr id="1864733128" name="Grafik 5" descr="Ein Bild, das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33128" name="Grafik 5" descr="Ein Bild, das Kleidung, Person, Man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85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C7D7C18" wp14:editId="36769705">
            <wp:simplePos x="0" y="0"/>
            <wp:positionH relativeFrom="column">
              <wp:posOffset>1905</wp:posOffset>
            </wp:positionH>
            <wp:positionV relativeFrom="paragraph">
              <wp:posOffset>114935</wp:posOffset>
            </wp:positionV>
            <wp:extent cx="1999615" cy="2209800"/>
            <wp:effectExtent l="0" t="0" r="635" b="0"/>
            <wp:wrapNone/>
            <wp:docPr id="1046604859" name="Grafik 1" descr="Ein Bild, das Kleidung, Schuhwerk, Person, Ho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604859" name="Grafik 1" descr="Ein Bild, das Kleidung, Schuhwerk, Person, Hos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9615"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9863DE" w14:textId="00881E26" w:rsidR="004A6290" w:rsidRDefault="004A6290" w:rsidP="00144BED">
      <w:pPr>
        <w:spacing w:after="0" w:line="240" w:lineRule="auto"/>
        <w:rPr>
          <w:rFonts w:ascii="Arial" w:hAnsi="Arial" w:cs="Arial"/>
        </w:rPr>
      </w:pPr>
    </w:p>
    <w:p w14:paraId="2E19CDB2" w14:textId="248FFEA7" w:rsidR="004A6290" w:rsidRDefault="004A6290" w:rsidP="00144BED">
      <w:pPr>
        <w:spacing w:after="0" w:line="240" w:lineRule="auto"/>
        <w:rPr>
          <w:rFonts w:ascii="Arial" w:hAnsi="Arial" w:cs="Arial"/>
        </w:rPr>
      </w:pPr>
    </w:p>
    <w:p w14:paraId="060F3FA7" w14:textId="40278D15" w:rsidR="004A6290" w:rsidRDefault="004A6290" w:rsidP="00144BED">
      <w:pPr>
        <w:spacing w:after="0" w:line="240" w:lineRule="auto"/>
        <w:rPr>
          <w:rFonts w:ascii="Arial" w:hAnsi="Arial" w:cs="Arial"/>
        </w:rPr>
      </w:pPr>
    </w:p>
    <w:p w14:paraId="17EC6E73" w14:textId="191687BF" w:rsidR="004A6290" w:rsidRDefault="004A6290" w:rsidP="00144BED">
      <w:pPr>
        <w:spacing w:after="0" w:line="240" w:lineRule="auto"/>
        <w:rPr>
          <w:rFonts w:ascii="Arial" w:hAnsi="Arial" w:cs="Arial"/>
        </w:rPr>
      </w:pPr>
    </w:p>
    <w:p w14:paraId="502E8A6E" w14:textId="7DB76556" w:rsidR="004A6290" w:rsidRDefault="004A6290" w:rsidP="00144BED">
      <w:pPr>
        <w:spacing w:after="0" w:line="240" w:lineRule="auto"/>
        <w:rPr>
          <w:rFonts w:ascii="Arial" w:hAnsi="Arial" w:cs="Arial"/>
        </w:rPr>
      </w:pPr>
    </w:p>
    <w:p w14:paraId="14E97024" w14:textId="74F0AF72" w:rsidR="004A6290" w:rsidRDefault="004A6290" w:rsidP="00144BED">
      <w:pPr>
        <w:spacing w:after="0" w:line="240" w:lineRule="auto"/>
        <w:rPr>
          <w:rFonts w:ascii="Arial" w:hAnsi="Arial" w:cs="Arial"/>
        </w:rPr>
      </w:pPr>
    </w:p>
    <w:p w14:paraId="46F11123" w14:textId="59BF3F6E" w:rsidR="004A6290" w:rsidRDefault="004A6290" w:rsidP="00144BED">
      <w:pPr>
        <w:spacing w:after="0" w:line="240" w:lineRule="auto"/>
        <w:rPr>
          <w:rFonts w:ascii="Arial" w:hAnsi="Arial" w:cs="Arial"/>
        </w:rPr>
      </w:pPr>
    </w:p>
    <w:p w14:paraId="717546B0" w14:textId="3B25C047" w:rsidR="004A6290" w:rsidRDefault="004A6290" w:rsidP="00144BED">
      <w:pPr>
        <w:spacing w:after="0" w:line="240" w:lineRule="auto"/>
        <w:rPr>
          <w:rFonts w:ascii="Arial" w:hAnsi="Arial" w:cs="Arial"/>
        </w:rPr>
      </w:pPr>
    </w:p>
    <w:p w14:paraId="324E44D4" w14:textId="23602A79" w:rsidR="004A6290" w:rsidRDefault="004A6290" w:rsidP="00144BED">
      <w:pPr>
        <w:spacing w:after="0" w:line="240" w:lineRule="auto"/>
        <w:rPr>
          <w:rFonts w:ascii="Arial" w:hAnsi="Arial" w:cs="Arial"/>
        </w:rPr>
      </w:pPr>
    </w:p>
    <w:p w14:paraId="19094093" w14:textId="40C1B6C2" w:rsidR="004A6290" w:rsidRDefault="004A6290" w:rsidP="00144BED">
      <w:pPr>
        <w:spacing w:after="0" w:line="240" w:lineRule="auto"/>
        <w:rPr>
          <w:rFonts w:ascii="Arial" w:hAnsi="Arial" w:cs="Arial"/>
        </w:rPr>
      </w:pPr>
    </w:p>
    <w:p w14:paraId="5E947140" w14:textId="0482B1A4" w:rsidR="004A6290" w:rsidRDefault="004A6290" w:rsidP="00144BED">
      <w:pPr>
        <w:spacing w:after="0" w:line="240" w:lineRule="auto"/>
        <w:rPr>
          <w:rFonts w:ascii="Arial" w:hAnsi="Arial" w:cs="Arial"/>
        </w:rPr>
      </w:pPr>
    </w:p>
    <w:p w14:paraId="6FC90C18" w14:textId="0EE1E9D6" w:rsidR="004A6290" w:rsidRDefault="004A6290" w:rsidP="00144BED">
      <w:pPr>
        <w:spacing w:after="0" w:line="240" w:lineRule="auto"/>
        <w:rPr>
          <w:rFonts w:ascii="Arial" w:hAnsi="Arial" w:cs="Arial"/>
        </w:rPr>
      </w:pPr>
    </w:p>
    <w:p w14:paraId="0BD466A0" w14:textId="1CA6FD21" w:rsidR="004A6290" w:rsidRDefault="004A6290" w:rsidP="00144BED">
      <w:pPr>
        <w:spacing w:after="0" w:line="240" w:lineRule="auto"/>
        <w:rPr>
          <w:rFonts w:ascii="Arial" w:hAnsi="Arial" w:cs="Arial"/>
        </w:rPr>
      </w:pPr>
    </w:p>
    <w:p w14:paraId="1C9B7018" w14:textId="05A656F6" w:rsidR="004A6290" w:rsidRDefault="004A6290" w:rsidP="00144BED">
      <w:pPr>
        <w:spacing w:after="0" w:line="240" w:lineRule="auto"/>
        <w:rPr>
          <w:rFonts w:ascii="Arial" w:hAnsi="Arial" w:cs="Arial"/>
        </w:rPr>
      </w:pPr>
    </w:p>
    <w:p w14:paraId="6245006F" w14:textId="020458AA" w:rsidR="004A6290" w:rsidRDefault="002332E8" w:rsidP="00144BED">
      <w:pPr>
        <w:spacing w:after="0" w:line="240" w:lineRule="auto"/>
        <w:rPr>
          <w:rFonts w:ascii="Arial" w:hAnsi="Arial" w:cs="Arial"/>
        </w:rPr>
      </w:pPr>
      <w:r>
        <w:rPr>
          <w:rFonts w:ascii="Arial" w:hAnsi="Arial"/>
        </w:rPr>
        <w:t>Be it a standard requirement or a more stringent demand for cleanliness: With the new Silberhorn MWS chamber cleaning system, the users are always on the safe side.</w:t>
      </w:r>
    </w:p>
    <w:p w14:paraId="6E586930" w14:textId="52C34565" w:rsidR="004A6290" w:rsidRDefault="004A6290" w:rsidP="00144BED">
      <w:pPr>
        <w:spacing w:after="0" w:line="240" w:lineRule="auto"/>
        <w:rPr>
          <w:rFonts w:ascii="Arial" w:hAnsi="Arial" w:cs="Arial"/>
        </w:rPr>
      </w:pPr>
    </w:p>
    <w:p w14:paraId="4579FBB2" w14:textId="284A18FF" w:rsidR="002332E8" w:rsidRDefault="002332E8" w:rsidP="00144BED">
      <w:pPr>
        <w:spacing w:after="0" w:line="240" w:lineRule="auto"/>
        <w:rPr>
          <w:rFonts w:ascii="Arial" w:hAnsi="Arial" w:cs="Arial"/>
        </w:rPr>
      </w:pPr>
      <w:r>
        <w:rPr>
          <w:noProof/>
        </w:rPr>
        <w:drawing>
          <wp:anchor distT="0" distB="0" distL="114300" distR="114300" simplePos="0" relativeHeight="251661312" behindDoc="0" locked="0" layoutInCell="1" allowOverlap="1" wp14:anchorId="3B894734" wp14:editId="5CAEEC0F">
            <wp:simplePos x="0" y="0"/>
            <wp:positionH relativeFrom="margin">
              <wp:posOffset>8255</wp:posOffset>
            </wp:positionH>
            <wp:positionV relativeFrom="paragraph">
              <wp:posOffset>5080</wp:posOffset>
            </wp:positionV>
            <wp:extent cx="2330450" cy="1310621"/>
            <wp:effectExtent l="0" t="0" r="0" b="4445"/>
            <wp:wrapNone/>
            <wp:docPr id="280789881" name="Grafik 2" descr="Ein Bild, das elektrische Säge, Wand, Werkzeug, Platane Flugzeug Ho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89881" name="Grafik 2" descr="Ein Bild, das elektrische Säge, Wand, Werkzeug, Platane Flugzeug Hobel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2349" cy="13173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611F76" w14:textId="213ACD86" w:rsidR="002332E8" w:rsidRDefault="002332E8" w:rsidP="00144BED">
      <w:pPr>
        <w:spacing w:after="0" w:line="240" w:lineRule="auto"/>
        <w:rPr>
          <w:rFonts w:ascii="Arial" w:hAnsi="Arial" w:cs="Arial"/>
        </w:rPr>
      </w:pPr>
    </w:p>
    <w:p w14:paraId="71CA797A" w14:textId="77777777" w:rsidR="002332E8" w:rsidRDefault="002332E8" w:rsidP="00144BED">
      <w:pPr>
        <w:spacing w:after="0" w:line="240" w:lineRule="auto"/>
        <w:rPr>
          <w:rFonts w:ascii="Arial" w:hAnsi="Arial" w:cs="Arial"/>
        </w:rPr>
      </w:pPr>
    </w:p>
    <w:p w14:paraId="3F3C7EA4" w14:textId="77777777" w:rsidR="002332E8" w:rsidRDefault="002332E8" w:rsidP="00144BED">
      <w:pPr>
        <w:spacing w:after="0" w:line="240" w:lineRule="auto"/>
        <w:rPr>
          <w:rFonts w:ascii="Arial" w:hAnsi="Arial" w:cs="Arial"/>
        </w:rPr>
      </w:pPr>
    </w:p>
    <w:p w14:paraId="14341BFD" w14:textId="77777777" w:rsidR="002332E8" w:rsidRDefault="002332E8" w:rsidP="00144BED">
      <w:pPr>
        <w:spacing w:after="0" w:line="240" w:lineRule="auto"/>
        <w:rPr>
          <w:rFonts w:ascii="Arial" w:hAnsi="Arial" w:cs="Arial"/>
        </w:rPr>
      </w:pPr>
    </w:p>
    <w:p w14:paraId="7B6B0F33" w14:textId="77777777" w:rsidR="002332E8" w:rsidRDefault="002332E8" w:rsidP="00144BED">
      <w:pPr>
        <w:spacing w:after="0" w:line="240" w:lineRule="auto"/>
        <w:rPr>
          <w:rFonts w:ascii="Arial" w:hAnsi="Arial" w:cs="Arial"/>
        </w:rPr>
      </w:pPr>
    </w:p>
    <w:p w14:paraId="243931A6" w14:textId="77777777" w:rsidR="002332E8" w:rsidRDefault="002332E8" w:rsidP="00144BED">
      <w:pPr>
        <w:spacing w:after="0" w:line="240" w:lineRule="auto"/>
        <w:rPr>
          <w:rFonts w:ascii="Arial" w:hAnsi="Arial" w:cs="Arial"/>
        </w:rPr>
      </w:pPr>
    </w:p>
    <w:p w14:paraId="4680B5C4" w14:textId="77777777" w:rsidR="002332E8" w:rsidRDefault="002332E8" w:rsidP="00144BED">
      <w:pPr>
        <w:spacing w:after="0" w:line="240" w:lineRule="auto"/>
        <w:rPr>
          <w:rFonts w:ascii="Arial" w:hAnsi="Arial" w:cs="Arial"/>
        </w:rPr>
      </w:pPr>
    </w:p>
    <w:p w14:paraId="29032FBF" w14:textId="77777777" w:rsidR="002332E8" w:rsidRDefault="002332E8" w:rsidP="00144BED">
      <w:pPr>
        <w:spacing w:after="0" w:line="240" w:lineRule="auto"/>
        <w:rPr>
          <w:rFonts w:ascii="Arial" w:hAnsi="Arial" w:cs="Arial"/>
        </w:rPr>
      </w:pPr>
    </w:p>
    <w:p w14:paraId="2C1BD817" w14:textId="3DDFF421" w:rsidR="004A6290" w:rsidRDefault="002332E8" w:rsidP="002332E8">
      <w:pPr>
        <w:spacing w:after="0" w:line="240" w:lineRule="auto"/>
        <w:rPr>
          <w:rFonts w:ascii="Arial" w:hAnsi="Arial" w:cs="Arial"/>
        </w:rPr>
      </w:pPr>
      <w:r>
        <w:rPr>
          <w:rFonts w:ascii="Arial" w:hAnsi="Arial"/>
        </w:rPr>
        <w:t>The cleaning chamber is also available in the electro-polished design. In this way, it does justice to the most demanding cleaning requirements, since adhesions barely have a chan</w:t>
      </w:r>
      <w:r w:rsidR="00EC7A73">
        <w:rPr>
          <w:rFonts w:ascii="Arial" w:hAnsi="Arial"/>
        </w:rPr>
        <w:t>c</w:t>
      </w:r>
      <w:r>
        <w:rPr>
          <w:rFonts w:ascii="Arial" w:hAnsi="Arial"/>
        </w:rPr>
        <w:t xml:space="preserve">e </w:t>
      </w:r>
      <w:proofErr w:type="gramStart"/>
      <w:r>
        <w:rPr>
          <w:rFonts w:ascii="Arial" w:hAnsi="Arial"/>
        </w:rPr>
        <w:t>any more</w:t>
      </w:r>
      <w:proofErr w:type="gramEnd"/>
      <w:r>
        <w:rPr>
          <w:rFonts w:ascii="Arial" w:hAnsi="Arial"/>
        </w:rPr>
        <w:t>. Another favourable effect: Dirt particles being dragged from one cleaning pass to the next is reduced to an absolute minimum.</w:t>
      </w:r>
      <w:r>
        <w:rPr>
          <w:rFonts w:ascii="Arial" w:hAnsi="Arial"/>
        </w:rPr>
        <w:br w:type="page"/>
      </w:r>
    </w:p>
    <w:p w14:paraId="7192D05F" w14:textId="5BC60A1F" w:rsidR="004A6290" w:rsidRPr="000B30D3" w:rsidRDefault="004A6290" w:rsidP="00144BED">
      <w:pPr>
        <w:spacing w:after="0" w:line="240" w:lineRule="auto"/>
        <w:rPr>
          <w:rFonts w:ascii="Arial" w:hAnsi="Arial" w:cs="Arial"/>
          <w:b/>
          <w:bCs/>
          <w:lang w:val="de-DE"/>
        </w:rPr>
      </w:pPr>
      <w:proofErr w:type="spellStart"/>
      <w:r w:rsidRPr="000B30D3">
        <w:rPr>
          <w:rFonts w:ascii="Arial" w:hAnsi="Arial"/>
          <w:b/>
          <w:lang w:val="de-DE"/>
        </w:rPr>
        <w:lastRenderedPageBreak/>
        <w:t>Your</w:t>
      </w:r>
      <w:proofErr w:type="spellEnd"/>
      <w:r w:rsidRPr="000B30D3">
        <w:rPr>
          <w:rFonts w:ascii="Arial" w:hAnsi="Arial"/>
          <w:b/>
          <w:lang w:val="de-DE"/>
        </w:rPr>
        <w:t xml:space="preserve"> </w:t>
      </w:r>
      <w:proofErr w:type="spellStart"/>
      <w:r w:rsidRPr="000B30D3">
        <w:rPr>
          <w:rFonts w:ascii="Arial" w:hAnsi="Arial"/>
          <w:b/>
          <w:lang w:val="de-DE"/>
        </w:rPr>
        <w:t>contact</w:t>
      </w:r>
      <w:proofErr w:type="spellEnd"/>
      <w:r w:rsidRPr="000B30D3">
        <w:rPr>
          <w:rFonts w:ascii="Arial" w:hAnsi="Arial"/>
          <w:b/>
          <w:lang w:val="de-DE"/>
        </w:rPr>
        <w:t xml:space="preserve"> </w:t>
      </w:r>
      <w:proofErr w:type="spellStart"/>
      <w:r w:rsidRPr="000B30D3">
        <w:rPr>
          <w:rFonts w:ascii="Arial" w:hAnsi="Arial"/>
          <w:b/>
          <w:lang w:val="de-DE"/>
        </w:rPr>
        <w:t>person</w:t>
      </w:r>
      <w:proofErr w:type="spellEnd"/>
    </w:p>
    <w:p w14:paraId="577F31E2" w14:textId="45A99726" w:rsidR="004A6290" w:rsidRPr="000B30D3" w:rsidRDefault="004A6290" w:rsidP="00144BED">
      <w:pPr>
        <w:spacing w:after="0" w:line="240" w:lineRule="auto"/>
        <w:rPr>
          <w:rFonts w:ascii="Arial" w:hAnsi="Arial" w:cs="Arial"/>
          <w:lang w:val="de-DE"/>
        </w:rPr>
      </w:pPr>
    </w:p>
    <w:p w14:paraId="161863CD" w14:textId="63A14BD9" w:rsidR="004A6290" w:rsidRPr="000B30D3" w:rsidRDefault="004A6290" w:rsidP="00144BED">
      <w:pPr>
        <w:spacing w:after="0" w:line="240" w:lineRule="auto"/>
        <w:rPr>
          <w:rFonts w:ascii="Arial" w:hAnsi="Arial" w:cs="Arial"/>
          <w:lang w:val="de-DE"/>
        </w:rPr>
      </w:pPr>
      <w:r w:rsidRPr="000B30D3">
        <w:rPr>
          <w:rFonts w:ascii="Arial" w:hAnsi="Arial"/>
          <w:lang w:val="de-DE"/>
        </w:rPr>
        <w:t>Maschinenbau Silberhorn GmbH</w:t>
      </w:r>
    </w:p>
    <w:p w14:paraId="685EE3E6" w14:textId="0A33B86E" w:rsidR="004A6290" w:rsidRPr="000B30D3" w:rsidRDefault="004A6290" w:rsidP="00144BED">
      <w:pPr>
        <w:spacing w:after="0" w:line="240" w:lineRule="auto"/>
        <w:rPr>
          <w:rFonts w:ascii="Arial" w:hAnsi="Arial" w:cs="Arial"/>
          <w:lang w:val="de-DE"/>
        </w:rPr>
      </w:pPr>
      <w:r w:rsidRPr="000B30D3">
        <w:rPr>
          <w:rFonts w:ascii="Arial" w:hAnsi="Arial"/>
          <w:lang w:val="de-DE"/>
        </w:rPr>
        <w:t>Kim Busch</w:t>
      </w:r>
    </w:p>
    <w:p w14:paraId="3DE7BA38" w14:textId="50573F4B" w:rsidR="004A6290" w:rsidRPr="000B30D3" w:rsidRDefault="00F376BA" w:rsidP="00144BED">
      <w:pPr>
        <w:spacing w:after="0" w:line="240" w:lineRule="auto"/>
        <w:rPr>
          <w:rFonts w:ascii="Arial" w:hAnsi="Arial" w:cs="Arial"/>
          <w:lang w:val="de-DE"/>
        </w:rPr>
      </w:pPr>
      <w:proofErr w:type="gramStart"/>
      <w:r w:rsidRPr="000B30D3">
        <w:rPr>
          <w:rFonts w:ascii="Arial" w:hAnsi="Arial"/>
          <w:lang w:val="de-DE"/>
        </w:rPr>
        <w:t>Marketing Management</w:t>
      </w:r>
      <w:proofErr w:type="gramEnd"/>
    </w:p>
    <w:p w14:paraId="79AF176C" w14:textId="77777777" w:rsidR="004A6290" w:rsidRPr="000B30D3" w:rsidRDefault="004A6290" w:rsidP="004A6290">
      <w:pPr>
        <w:spacing w:after="0" w:line="240" w:lineRule="auto"/>
        <w:rPr>
          <w:rFonts w:ascii="Arial" w:hAnsi="Arial" w:cs="Arial"/>
          <w:lang w:val="de-DE"/>
        </w:rPr>
      </w:pPr>
      <w:proofErr w:type="spellStart"/>
      <w:r w:rsidRPr="000B30D3">
        <w:rPr>
          <w:rFonts w:ascii="Arial" w:hAnsi="Arial"/>
          <w:lang w:val="de-DE"/>
        </w:rPr>
        <w:t>Eichenbuehl</w:t>
      </w:r>
      <w:proofErr w:type="spellEnd"/>
      <w:r w:rsidRPr="000B30D3">
        <w:rPr>
          <w:rFonts w:ascii="Arial" w:hAnsi="Arial"/>
          <w:lang w:val="de-DE"/>
        </w:rPr>
        <w:t xml:space="preserve"> 2, 8</w:t>
      </w:r>
    </w:p>
    <w:p w14:paraId="429D41C3" w14:textId="023ADD38" w:rsidR="004A6290" w:rsidRPr="000B30D3" w:rsidRDefault="004A6290" w:rsidP="004A6290">
      <w:pPr>
        <w:spacing w:after="0" w:line="240" w:lineRule="auto"/>
        <w:rPr>
          <w:rFonts w:ascii="Arial" w:hAnsi="Arial" w:cs="Arial"/>
          <w:lang w:val="de-DE"/>
        </w:rPr>
      </w:pPr>
      <w:r w:rsidRPr="000B30D3">
        <w:rPr>
          <w:rFonts w:ascii="Arial" w:hAnsi="Arial"/>
          <w:lang w:val="de-DE"/>
        </w:rPr>
        <w:t xml:space="preserve">92331 </w:t>
      </w:r>
      <w:proofErr w:type="spellStart"/>
      <w:r w:rsidRPr="000B30D3">
        <w:rPr>
          <w:rFonts w:ascii="Arial" w:hAnsi="Arial"/>
          <w:lang w:val="de-DE"/>
        </w:rPr>
        <w:t>Lupburg</w:t>
      </w:r>
      <w:proofErr w:type="spellEnd"/>
    </w:p>
    <w:p w14:paraId="3CD0E197" w14:textId="2147B71D" w:rsidR="004A6290" w:rsidRPr="000B30D3" w:rsidRDefault="004A6290" w:rsidP="004A6290">
      <w:pPr>
        <w:spacing w:after="0" w:line="240" w:lineRule="auto"/>
        <w:rPr>
          <w:rFonts w:ascii="Arial" w:hAnsi="Arial" w:cs="Arial"/>
          <w:lang w:val="de-DE"/>
        </w:rPr>
      </w:pPr>
      <w:r w:rsidRPr="000B30D3">
        <w:rPr>
          <w:rFonts w:ascii="Arial" w:hAnsi="Arial"/>
          <w:lang w:val="de-DE"/>
        </w:rPr>
        <w:t>www.silberhorn-gruppe.de</w:t>
      </w:r>
    </w:p>
    <w:p w14:paraId="07ED1F02" w14:textId="2ECB41B5" w:rsidR="004A6290" w:rsidRPr="000B30D3" w:rsidRDefault="004A6290" w:rsidP="00144BED">
      <w:pPr>
        <w:spacing w:after="0" w:line="240" w:lineRule="auto"/>
        <w:rPr>
          <w:rFonts w:ascii="Arial" w:hAnsi="Arial" w:cs="Arial"/>
          <w:lang w:val="de-DE"/>
        </w:rPr>
      </w:pPr>
    </w:p>
    <w:p w14:paraId="3977BAA7" w14:textId="77777777" w:rsidR="00F376BA" w:rsidRPr="000B30D3" w:rsidRDefault="00F376BA" w:rsidP="00144BED">
      <w:pPr>
        <w:spacing w:after="0" w:line="240" w:lineRule="auto"/>
        <w:rPr>
          <w:rFonts w:ascii="Arial" w:hAnsi="Arial" w:cs="Arial"/>
          <w:lang w:val="de-DE"/>
        </w:rPr>
      </w:pPr>
    </w:p>
    <w:p w14:paraId="50CFF598" w14:textId="022AC375" w:rsidR="00F376BA" w:rsidRPr="00F376BA" w:rsidRDefault="00F376BA" w:rsidP="00144BED">
      <w:pPr>
        <w:spacing w:after="0" w:line="240" w:lineRule="auto"/>
        <w:rPr>
          <w:rFonts w:ascii="Arial" w:hAnsi="Arial" w:cs="Arial"/>
          <w:b/>
          <w:bCs/>
          <w:color w:val="0070C0"/>
        </w:rPr>
      </w:pPr>
      <w:r>
        <w:rPr>
          <w:rFonts w:ascii="Arial" w:hAnsi="Arial"/>
          <w:b/>
          <w:color w:val="0070C0"/>
        </w:rPr>
        <w:t>Are you interested in getting to know us and have more information?</w:t>
      </w:r>
    </w:p>
    <w:p w14:paraId="60C91325" w14:textId="3EFF56A6" w:rsidR="00F376BA" w:rsidRPr="00F376BA" w:rsidRDefault="00F376BA" w:rsidP="00144BED">
      <w:pPr>
        <w:spacing w:after="0" w:line="240" w:lineRule="auto"/>
        <w:rPr>
          <w:rFonts w:ascii="Arial" w:hAnsi="Arial" w:cs="Arial"/>
          <w:b/>
          <w:bCs/>
          <w:color w:val="0070C0"/>
        </w:rPr>
      </w:pPr>
      <w:r>
        <w:rPr>
          <w:rFonts w:ascii="Arial" w:hAnsi="Arial"/>
          <w:b/>
          <w:color w:val="0070C0"/>
        </w:rPr>
        <w:t>Fix up an appointment now with Kim Busch for a meeting during the Trade Fair!</w:t>
      </w:r>
    </w:p>
    <w:p w14:paraId="2834B242" w14:textId="77777777" w:rsidR="00F376BA" w:rsidRPr="000B30D3" w:rsidRDefault="00F376BA" w:rsidP="00F376BA">
      <w:pPr>
        <w:spacing w:after="0" w:line="240" w:lineRule="auto"/>
        <w:rPr>
          <w:rFonts w:ascii="Arial" w:hAnsi="Arial" w:cs="Arial"/>
          <w:lang w:val="de-DE"/>
        </w:rPr>
      </w:pPr>
      <w:r w:rsidRPr="000B30D3">
        <w:rPr>
          <w:rFonts w:ascii="Arial" w:hAnsi="Arial"/>
          <w:lang w:val="de-DE"/>
        </w:rPr>
        <w:t>Tel.: +49 (0) 151 5503 2608</w:t>
      </w:r>
    </w:p>
    <w:p w14:paraId="46A47626" w14:textId="08A76007" w:rsidR="004A6290" w:rsidRPr="000B30D3" w:rsidRDefault="00F376BA" w:rsidP="00F376BA">
      <w:pPr>
        <w:spacing w:after="0" w:line="240" w:lineRule="auto"/>
        <w:rPr>
          <w:rFonts w:ascii="Arial" w:hAnsi="Arial" w:cs="Arial"/>
          <w:lang w:val="de-DE"/>
        </w:rPr>
      </w:pPr>
      <w:proofErr w:type="spellStart"/>
      <w:r w:rsidRPr="000B30D3">
        <w:rPr>
          <w:rFonts w:ascii="Arial" w:hAnsi="Arial"/>
          <w:lang w:val="de-DE"/>
        </w:rPr>
        <w:t>E-mail</w:t>
      </w:r>
      <w:proofErr w:type="spellEnd"/>
      <w:r w:rsidRPr="000B30D3">
        <w:rPr>
          <w:rFonts w:ascii="Arial" w:hAnsi="Arial"/>
          <w:lang w:val="de-DE"/>
        </w:rPr>
        <w:t xml:space="preserve">: </w:t>
      </w:r>
      <w:hyperlink r:id="rId13" w:history="1">
        <w:r w:rsidRPr="000B30D3">
          <w:rPr>
            <w:rFonts w:ascii="Arial" w:hAnsi="Arial"/>
            <w:lang w:val="de-DE"/>
          </w:rPr>
          <w:t>k.busch@maschinenbau-silberhorn.de</w:t>
        </w:r>
      </w:hyperlink>
    </w:p>
    <w:p w14:paraId="438A365D" w14:textId="28547723" w:rsidR="004A6290" w:rsidRPr="000B30D3" w:rsidRDefault="004A6290" w:rsidP="00144BED">
      <w:pPr>
        <w:spacing w:after="0" w:line="240" w:lineRule="auto"/>
        <w:rPr>
          <w:rFonts w:ascii="Arial" w:hAnsi="Arial" w:cs="Arial"/>
          <w:lang w:val="de-DE"/>
        </w:rPr>
      </w:pPr>
    </w:p>
    <w:p w14:paraId="35EDF42C" w14:textId="77777777" w:rsidR="00672C73" w:rsidRDefault="00672C73" w:rsidP="00672C73">
      <w:pPr>
        <w:spacing w:after="0" w:line="240" w:lineRule="auto"/>
        <w:rPr>
          <w:rFonts w:ascii="Arial" w:hAnsi="Arial" w:cs="Arial"/>
          <w:b/>
          <w:bCs/>
          <w:color w:val="0070C0"/>
        </w:rPr>
      </w:pPr>
      <w:r>
        <w:rPr>
          <w:rFonts w:ascii="Arial" w:hAnsi="Arial"/>
          <w:b/>
          <w:color w:val="0070C0"/>
        </w:rPr>
        <w:t>Are you receiving this message via a portal and not directly from Kim Busch?</w:t>
      </w:r>
    </w:p>
    <w:p w14:paraId="062A27F5" w14:textId="5925C9FC" w:rsidR="00672C73" w:rsidRPr="00F376BA" w:rsidRDefault="00672C73" w:rsidP="00672C73">
      <w:pPr>
        <w:spacing w:after="0" w:line="240" w:lineRule="auto"/>
        <w:rPr>
          <w:rFonts w:ascii="Arial" w:hAnsi="Arial" w:cs="Arial"/>
          <w:b/>
          <w:bCs/>
          <w:color w:val="0070C0"/>
        </w:rPr>
      </w:pPr>
      <w:r>
        <w:rPr>
          <w:rFonts w:ascii="Arial" w:hAnsi="Arial"/>
          <w:b/>
          <w:color w:val="0070C0"/>
        </w:rPr>
        <w:t>Would you like to be included in the Silberhorn press release distribution list?</w:t>
      </w:r>
    </w:p>
    <w:p w14:paraId="28BF42CA" w14:textId="7C6DFB97" w:rsidR="00672C73" w:rsidRDefault="00672C73" w:rsidP="00672C73">
      <w:pPr>
        <w:spacing w:after="0" w:line="240" w:lineRule="auto"/>
        <w:rPr>
          <w:rFonts w:ascii="Arial" w:hAnsi="Arial" w:cs="Arial"/>
        </w:rPr>
      </w:pPr>
      <w:r>
        <w:t>Simply send a mail to</w:t>
      </w:r>
      <w:r>
        <w:rPr>
          <w:rFonts w:ascii="Arial" w:hAnsi="Arial"/>
        </w:rPr>
        <w:t xml:space="preserve"> </w:t>
      </w:r>
      <w:hyperlink r:id="rId14" w:history="1">
        <w:r>
          <w:rPr>
            <w:rFonts w:ascii="Arial" w:hAnsi="Arial"/>
          </w:rPr>
          <w:t>k.busch@maschinenbau-silberhorn.de</w:t>
        </w:r>
      </w:hyperlink>
    </w:p>
    <w:p w14:paraId="4C720644" w14:textId="77777777" w:rsidR="00672C73" w:rsidRDefault="00672C73" w:rsidP="00672C73">
      <w:pPr>
        <w:spacing w:after="0" w:line="240" w:lineRule="auto"/>
        <w:rPr>
          <w:rFonts w:ascii="Arial" w:hAnsi="Arial" w:cs="Arial"/>
        </w:rPr>
      </w:pPr>
    </w:p>
    <w:p w14:paraId="4B6B3C07" w14:textId="6BEAA8DD" w:rsidR="004A6290" w:rsidRDefault="004A6290" w:rsidP="00144BED">
      <w:pPr>
        <w:spacing w:after="0" w:line="240" w:lineRule="auto"/>
        <w:rPr>
          <w:rFonts w:ascii="Arial" w:hAnsi="Arial" w:cs="Arial"/>
        </w:rPr>
      </w:pPr>
    </w:p>
    <w:p w14:paraId="245D1BB3" w14:textId="22FC6DC8" w:rsidR="004A6290" w:rsidRDefault="004A6290" w:rsidP="00144BED">
      <w:pPr>
        <w:spacing w:after="0" w:line="240" w:lineRule="auto"/>
        <w:rPr>
          <w:rFonts w:ascii="Arial" w:hAnsi="Arial" w:cs="Arial"/>
        </w:rPr>
      </w:pPr>
    </w:p>
    <w:p w14:paraId="490C5DA2" w14:textId="7A70F0BB" w:rsidR="004A6290" w:rsidRDefault="004A6290" w:rsidP="00144BED">
      <w:pPr>
        <w:spacing w:after="0" w:line="240" w:lineRule="auto"/>
        <w:rPr>
          <w:rFonts w:ascii="Arial" w:hAnsi="Arial" w:cs="Arial"/>
        </w:rPr>
      </w:pPr>
    </w:p>
    <w:p w14:paraId="59D030D1" w14:textId="22ED9792" w:rsidR="004A6290" w:rsidRDefault="004A6290" w:rsidP="00144BED">
      <w:pPr>
        <w:spacing w:after="0" w:line="240" w:lineRule="auto"/>
        <w:rPr>
          <w:rFonts w:ascii="Arial" w:hAnsi="Arial" w:cs="Arial"/>
        </w:rPr>
      </w:pPr>
    </w:p>
    <w:p w14:paraId="0FDC871F" w14:textId="1A3863E4" w:rsidR="004A6290" w:rsidRDefault="004A6290" w:rsidP="00144BED">
      <w:pPr>
        <w:spacing w:after="0" w:line="240" w:lineRule="auto"/>
        <w:rPr>
          <w:rFonts w:ascii="Arial" w:hAnsi="Arial" w:cs="Arial"/>
        </w:rPr>
      </w:pPr>
    </w:p>
    <w:p w14:paraId="005CDB14" w14:textId="054D390E" w:rsidR="004A6290" w:rsidRDefault="004A6290" w:rsidP="00144BED">
      <w:pPr>
        <w:spacing w:after="0" w:line="240" w:lineRule="auto"/>
        <w:rPr>
          <w:rFonts w:ascii="Arial" w:hAnsi="Arial" w:cs="Arial"/>
        </w:rPr>
      </w:pPr>
    </w:p>
    <w:p w14:paraId="7E9276B2" w14:textId="77777777" w:rsidR="004A6290" w:rsidRPr="00144BED" w:rsidRDefault="004A6290" w:rsidP="00144BED">
      <w:pPr>
        <w:spacing w:after="0" w:line="240" w:lineRule="auto"/>
        <w:rPr>
          <w:rFonts w:ascii="Arial" w:hAnsi="Arial" w:cs="Arial"/>
        </w:rPr>
      </w:pPr>
    </w:p>
    <w:p w14:paraId="78400C0A" w14:textId="77777777" w:rsidR="00C1281C" w:rsidRPr="00144BED" w:rsidRDefault="00C1281C" w:rsidP="00C1281C">
      <w:pPr>
        <w:spacing w:after="0" w:line="240" w:lineRule="auto"/>
        <w:rPr>
          <w:rFonts w:ascii="Arial" w:hAnsi="Arial" w:cs="Arial"/>
        </w:rPr>
      </w:pPr>
    </w:p>
    <w:sectPr w:rsidR="00C1281C" w:rsidRPr="00144BED" w:rsidSect="00826A8F">
      <w:headerReference w:type="default" r:id="rId15"/>
      <w:headerReference w:type="first" r:id="rId16"/>
      <w:pgSz w:w="11906" w:h="16838"/>
      <w:pgMar w:top="1965"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8EFC" w14:textId="77777777" w:rsidR="00826A8F" w:rsidRDefault="00826A8F" w:rsidP="00C1281C">
      <w:pPr>
        <w:spacing w:after="0" w:line="240" w:lineRule="auto"/>
      </w:pPr>
      <w:r>
        <w:separator/>
      </w:r>
    </w:p>
  </w:endnote>
  <w:endnote w:type="continuationSeparator" w:id="0">
    <w:p w14:paraId="79350B3B" w14:textId="77777777" w:rsidR="00826A8F" w:rsidRDefault="00826A8F" w:rsidP="00C1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4F882" w14:textId="77777777" w:rsidR="00826A8F" w:rsidRDefault="00826A8F" w:rsidP="00C1281C">
      <w:pPr>
        <w:spacing w:after="0" w:line="240" w:lineRule="auto"/>
      </w:pPr>
      <w:r>
        <w:separator/>
      </w:r>
    </w:p>
  </w:footnote>
  <w:footnote w:type="continuationSeparator" w:id="0">
    <w:p w14:paraId="018B4378" w14:textId="77777777" w:rsidR="00826A8F" w:rsidRDefault="00826A8F" w:rsidP="00C12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9723" w14:textId="7C29938E" w:rsidR="00C1281C" w:rsidRDefault="00C1281C">
    <w:pPr>
      <w:pStyle w:val="Kopfzeile"/>
    </w:pPr>
    <w:r>
      <w:rPr>
        <w:rFonts w:ascii="Arial" w:hAnsi="Arial"/>
        <w:noProof/>
      </w:rPr>
      <w:drawing>
        <wp:anchor distT="0" distB="0" distL="114300" distR="114300" simplePos="0" relativeHeight="251659264" behindDoc="0" locked="0" layoutInCell="1" allowOverlap="1" wp14:anchorId="1EBA1E2F" wp14:editId="73BB4F0B">
          <wp:simplePos x="0" y="0"/>
          <wp:positionH relativeFrom="column">
            <wp:posOffset>4425950</wp:posOffset>
          </wp:positionH>
          <wp:positionV relativeFrom="paragraph">
            <wp:posOffset>-229235</wp:posOffset>
          </wp:positionV>
          <wp:extent cx="2005330" cy="557036"/>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5330" cy="557036"/>
                  </a:xfrm>
                  <a:prstGeom prst="rect">
                    <a:avLst/>
                  </a:prstGeom>
                </pic:spPr>
              </pic:pic>
            </a:graphicData>
          </a:graphic>
          <wp14:sizeRelH relativeFrom="margin">
            <wp14:pctWidth>0</wp14:pctWidth>
          </wp14:sizeRelH>
          <wp14:sizeRelV relativeFrom="margin">
            <wp14:pctHeight>0</wp14:pctHeight>
          </wp14:sizeRelV>
        </wp:anchor>
      </w:drawing>
    </w:r>
  </w:p>
  <w:p w14:paraId="533134F2" w14:textId="31E3686B" w:rsidR="00C1281C" w:rsidRDefault="00C1281C">
    <w:pPr>
      <w:pStyle w:val="Kopfzeile"/>
    </w:pPr>
  </w:p>
  <w:p w14:paraId="39E47D4D" w14:textId="1A2FD965" w:rsidR="00C1281C" w:rsidRDefault="00C1281C">
    <w:pPr>
      <w:pStyle w:val="Kopfzeile"/>
    </w:pPr>
  </w:p>
  <w:p w14:paraId="2778F125" w14:textId="77777777" w:rsidR="004A6290" w:rsidRDefault="004A6290" w:rsidP="004A6290">
    <w:pPr>
      <w:spacing w:after="0" w:line="240" w:lineRule="auto"/>
      <w:rPr>
        <w:rFonts w:ascii="Arial" w:hAnsi="Arial" w:cs="Arial"/>
      </w:rPr>
    </w:pPr>
  </w:p>
  <w:p w14:paraId="2E266973" w14:textId="77777777" w:rsidR="00CF5BAB" w:rsidRDefault="00CF5BAB" w:rsidP="00CF5BAB">
    <w:pPr>
      <w:spacing w:after="0" w:line="240" w:lineRule="auto"/>
      <w:rPr>
        <w:rFonts w:ascii="Arial" w:hAnsi="Arial" w:cs="Arial"/>
      </w:rPr>
    </w:pPr>
    <w:r>
      <w:rPr>
        <w:rFonts w:ascii="Arial" w:hAnsi="Arial"/>
      </w:rPr>
      <w:t>Press Release GrindingHub Preview</w:t>
    </w:r>
  </w:p>
  <w:p w14:paraId="76837A99" w14:textId="5049C406" w:rsidR="00C1281C" w:rsidRDefault="00AB3E8D" w:rsidP="00AB3E8D">
    <w:pPr>
      <w:spacing w:after="0" w:line="240" w:lineRule="auto"/>
      <w:rPr>
        <w:rFonts w:ascii="Arial" w:hAnsi="Arial" w:cs="Arial"/>
      </w:rPr>
    </w:pPr>
    <w:r w:rsidRPr="00EC7A73">
      <w:rPr>
        <w:rFonts w:ascii="Arial" w:hAnsi="Arial" w:cs="Arial"/>
      </w:rPr>
      <w:t>Page</w:t>
    </w:r>
    <w:r>
      <w:rPr>
        <w:rFonts w:ascii="Arial" w:hAnsi="Arial"/>
      </w:rPr>
      <w:t xml:space="preserve"> </w:t>
    </w:r>
    <w:r w:rsidRPr="00AB3E8D">
      <w:rPr>
        <w:rFonts w:ascii="Arial" w:hAnsi="Arial" w:cs="Arial"/>
      </w:rPr>
      <w:fldChar w:fldCharType="begin"/>
    </w:r>
    <w:r w:rsidRPr="00AB3E8D">
      <w:rPr>
        <w:rFonts w:ascii="Arial" w:hAnsi="Arial" w:cs="Arial"/>
      </w:rPr>
      <w:instrText>PAGE   \* MERGEFORMAT</w:instrText>
    </w:r>
    <w:r w:rsidRPr="00AB3E8D">
      <w:rPr>
        <w:rFonts w:ascii="Arial" w:hAnsi="Arial" w:cs="Arial"/>
      </w:rPr>
      <w:fldChar w:fldCharType="separate"/>
    </w:r>
    <w:r w:rsidRPr="00AB3E8D">
      <w:rPr>
        <w:rFonts w:ascii="Arial" w:hAnsi="Arial" w:cs="Arial"/>
      </w:rPr>
      <w:t>1</w:t>
    </w:r>
    <w:r w:rsidRPr="00AB3E8D">
      <w:rPr>
        <w:rFonts w:ascii="Arial" w:hAnsi="Arial" w:cs="Arial"/>
      </w:rPr>
      <w:fldChar w:fldCharType="end"/>
    </w:r>
  </w:p>
  <w:p w14:paraId="053F7AC0" w14:textId="77777777" w:rsidR="00AB3E8D" w:rsidRDefault="00AB3E8D" w:rsidP="00AB3E8D">
    <w:pPr>
      <w:spacing w:after="0" w:line="240" w:lineRule="auto"/>
      <w:rPr>
        <w:rFonts w:ascii="Arial" w:hAnsi="Arial" w:cs="Arial"/>
      </w:rPr>
    </w:pPr>
  </w:p>
  <w:p w14:paraId="39CEB327" w14:textId="49BBA3A7" w:rsidR="00AB3E8D" w:rsidRDefault="00AB3E8D" w:rsidP="00AB3E8D">
    <w:pPr>
      <w:spacing w:after="0" w:line="240" w:lineRule="auto"/>
      <w:rPr>
        <w:rFonts w:ascii="Arial" w:hAnsi="Arial" w:cs="Arial"/>
      </w:rPr>
    </w:pPr>
  </w:p>
  <w:p w14:paraId="3E821842" w14:textId="77777777" w:rsidR="00AB3E8D" w:rsidRPr="00AB3E8D" w:rsidRDefault="00AB3E8D" w:rsidP="00AB3E8D">
    <w:pPr>
      <w:spacing w:after="0" w:line="240" w:lineRule="auto"/>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69E4" w14:textId="77777777" w:rsidR="0064327C" w:rsidRDefault="0064327C" w:rsidP="0064327C">
    <w:pPr>
      <w:pStyle w:val="Kopfzeile"/>
    </w:pPr>
    <w:r>
      <w:rPr>
        <w:rFonts w:ascii="Arial" w:hAnsi="Arial"/>
        <w:noProof/>
      </w:rPr>
      <w:drawing>
        <wp:anchor distT="0" distB="0" distL="114300" distR="114300" simplePos="0" relativeHeight="251661312" behindDoc="0" locked="0" layoutInCell="1" allowOverlap="1" wp14:anchorId="44B63311" wp14:editId="1CD1D989">
          <wp:simplePos x="0" y="0"/>
          <wp:positionH relativeFrom="column">
            <wp:posOffset>4425950</wp:posOffset>
          </wp:positionH>
          <wp:positionV relativeFrom="paragraph">
            <wp:posOffset>-229235</wp:posOffset>
          </wp:positionV>
          <wp:extent cx="2005330" cy="557036"/>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5330" cy="557036"/>
                  </a:xfrm>
                  <a:prstGeom prst="rect">
                    <a:avLst/>
                  </a:prstGeom>
                </pic:spPr>
              </pic:pic>
            </a:graphicData>
          </a:graphic>
          <wp14:sizeRelH relativeFrom="margin">
            <wp14:pctWidth>0</wp14:pctWidth>
          </wp14:sizeRelH>
          <wp14:sizeRelV relativeFrom="margin">
            <wp14:pctHeight>0</wp14:pctHeight>
          </wp14:sizeRelV>
        </wp:anchor>
      </w:drawing>
    </w:r>
  </w:p>
  <w:p w14:paraId="239F2F5D" w14:textId="77777777" w:rsidR="0064327C" w:rsidRDefault="0064327C" w:rsidP="0064327C">
    <w:pPr>
      <w:pStyle w:val="Kopfzeile"/>
    </w:pPr>
  </w:p>
  <w:p w14:paraId="2CE8CCF7" w14:textId="77777777" w:rsidR="0064327C" w:rsidRDefault="0064327C" w:rsidP="0064327C">
    <w:pPr>
      <w:pStyle w:val="Kopfzeile"/>
    </w:pPr>
  </w:p>
  <w:p w14:paraId="7A0BF2D3" w14:textId="77777777" w:rsidR="0064327C" w:rsidRDefault="0064327C" w:rsidP="0064327C">
    <w:pPr>
      <w:spacing w:after="0" w:line="240" w:lineRule="auto"/>
      <w:rPr>
        <w:rFonts w:ascii="Arial" w:hAnsi="Arial" w:cs="Arial"/>
      </w:rPr>
    </w:pPr>
  </w:p>
  <w:p w14:paraId="376F735A" w14:textId="49633BEB" w:rsidR="0064327C" w:rsidRDefault="0064327C" w:rsidP="0064327C">
    <w:pPr>
      <w:spacing w:after="0" w:line="240" w:lineRule="auto"/>
      <w:rPr>
        <w:rFonts w:ascii="Arial" w:hAnsi="Arial" w:cs="Arial"/>
      </w:rPr>
    </w:pPr>
    <w:r>
      <w:rPr>
        <w:rFonts w:ascii="Arial" w:hAnsi="Arial"/>
      </w:rPr>
      <w:t>Press Release GrindingHub Preview</w:t>
    </w:r>
  </w:p>
  <w:p w14:paraId="1BFEC404" w14:textId="77777777" w:rsidR="003C0CB4" w:rsidRDefault="0064327C" w:rsidP="0064327C">
    <w:pPr>
      <w:spacing w:after="0" w:line="240" w:lineRule="auto"/>
      <w:rPr>
        <w:rFonts w:ascii="Arial" w:hAnsi="Arial" w:cs="Arial"/>
      </w:rPr>
    </w:pPr>
    <w:r>
      <w:rPr>
        <w:rFonts w:ascii="Arial" w:hAnsi="Arial"/>
      </w:rPr>
      <w:t>Silberhorn Maschinenbau GmbH</w:t>
    </w:r>
  </w:p>
  <w:p w14:paraId="75E4F933" w14:textId="23AA2430" w:rsidR="0064327C" w:rsidRDefault="000D14F7" w:rsidP="0064327C">
    <w:pPr>
      <w:spacing w:after="0" w:line="240" w:lineRule="auto"/>
      <w:rPr>
        <w:rFonts w:ascii="Arial" w:hAnsi="Arial" w:cs="Arial"/>
      </w:rPr>
    </w:pPr>
    <w:r>
      <w:rPr>
        <w:rFonts w:ascii="Arial" w:hAnsi="Arial"/>
      </w:rPr>
      <w:t xml:space="preserve">March 2024 for May 2024, page </w:t>
    </w:r>
    <w:r w:rsidR="0064327C" w:rsidRPr="00AB3E8D">
      <w:rPr>
        <w:rFonts w:ascii="Arial" w:hAnsi="Arial" w:cs="Arial"/>
      </w:rPr>
      <w:fldChar w:fldCharType="begin"/>
    </w:r>
    <w:r w:rsidR="0064327C" w:rsidRPr="00AB3E8D">
      <w:rPr>
        <w:rFonts w:ascii="Arial" w:hAnsi="Arial" w:cs="Arial"/>
      </w:rPr>
      <w:instrText>PAGE   \* MERGEFORMAT</w:instrText>
    </w:r>
    <w:r w:rsidR="0064327C" w:rsidRPr="00AB3E8D">
      <w:rPr>
        <w:rFonts w:ascii="Arial" w:hAnsi="Arial" w:cs="Arial"/>
      </w:rPr>
      <w:fldChar w:fldCharType="separate"/>
    </w:r>
    <w:r w:rsidR="0064327C">
      <w:rPr>
        <w:rFonts w:ascii="Arial" w:hAnsi="Arial" w:cs="Arial"/>
      </w:rPr>
      <w:t>1</w:t>
    </w:r>
    <w:r w:rsidR="0064327C" w:rsidRPr="00AB3E8D">
      <w:rPr>
        <w:rFonts w:ascii="Arial" w:hAnsi="Arial" w:cs="Arial"/>
      </w:rPr>
      <w:fldChar w:fldCharType="end"/>
    </w:r>
  </w:p>
  <w:p w14:paraId="0D56598D" w14:textId="77777777" w:rsidR="0064327C" w:rsidRPr="00AB3E8D" w:rsidRDefault="0064327C" w:rsidP="0064327C">
    <w:pPr>
      <w:spacing w:after="0" w:line="240" w:lineRule="auto"/>
      <w:rPr>
        <w:rFonts w:ascii="Arial" w:hAnsi="Arial" w:cs="Arial"/>
      </w:rPr>
    </w:pPr>
  </w:p>
  <w:p w14:paraId="1084E4B6" w14:textId="77777777" w:rsidR="0064327C" w:rsidRDefault="006432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C56"/>
    <w:multiLevelType w:val="hybridMultilevel"/>
    <w:tmpl w:val="F4F01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2C2AA0"/>
    <w:multiLevelType w:val="hybridMultilevel"/>
    <w:tmpl w:val="F8706192"/>
    <w:lvl w:ilvl="0" w:tplc="3E128AA8">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1CAD5F39"/>
    <w:multiLevelType w:val="multilevel"/>
    <w:tmpl w:val="D538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5754C"/>
    <w:multiLevelType w:val="hybridMultilevel"/>
    <w:tmpl w:val="90267EF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437603675">
    <w:abstractNumId w:val="3"/>
  </w:num>
  <w:num w:numId="2" w16cid:durableId="955719871">
    <w:abstractNumId w:val="0"/>
  </w:num>
  <w:num w:numId="3" w16cid:durableId="623728703">
    <w:abstractNumId w:val="1"/>
  </w:num>
  <w:num w:numId="4" w16cid:durableId="1449163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1C"/>
    <w:rsid w:val="00014F0A"/>
    <w:rsid w:val="00022D56"/>
    <w:rsid w:val="000265C0"/>
    <w:rsid w:val="00031BF1"/>
    <w:rsid w:val="0004173C"/>
    <w:rsid w:val="00044EEC"/>
    <w:rsid w:val="00055859"/>
    <w:rsid w:val="00061E1D"/>
    <w:rsid w:val="00090809"/>
    <w:rsid w:val="00092531"/>
    <w:rsid w:val="000A2F6E"/>
    <w:rsid w:val="000B0BE6"/>
    <w:rsid w:val="000B211E"/>
    <w:rsid w:val="000B30D3"/>
    <w:rsid w:val="000B6E57"/>
    <w:rsid w:val="000C7919"/>
    <w:rsid w:val="000D14F7"/>
    <w:rsid w:val="000D2732"/>
    <w:rsid w:val="000D6F84"/>
    <w:rsid w:val="000F7ADE"/>
    <w:rsid w:val="001003A4"/>
    <w:rsid w:val="0010724D"/>
    <w:rsid w:val="00114A94"/>
    <w:rsid w:val="00114D40"/>
    <w:rsid w:val="0012638A"/>
    <w:rsid w:val="00136575"/>
    <w:rsid w:val="00141973"/>
    <w:rsid w:val="00144BED"/>
    <w:rsid w:val="00151E0F"/>
    <w:rsid w:val="00161239"/>
    <w:rsid w:val="00166A8A"/>
    <w:rsid w:val="001676D9"/>
    <w:rsid w:val="001727D1"/>
    <w:rsid w:val="00182C5C"/>
    <w:rsid w:val="00183922"/>
    <w:rsid w:val="00190F95"/>
    <w:rsid w:val="0019295E"/>
    <w:rsid w:val="00194339"/>
    <w:rsid w:val="001A6CE0"/>
    <w:rsid w:val="001A72D6"/>
    <w:rsid w:val="001B0504"/>
    <w:rsid w:val="001B1147"/>
    <w:rsid w:val="001B3F34"/>
    <w:rsid w:val="001B4AFE"/>
    <w:rsid w:val="001C4FA7"/>
    <w:rsid w:val="001D7449"/>
    <w:rsid w:val="001D780C"/>
    <w:rsid w:val="001F51AF"/>
    <w:rsid w:val="001F5D3F"/>
    <w:rsid w:val="00204425"/>
    <w:rsid w:val="0021363D"/>
    <w:rsid w:val="002202D7"/>
    <w:rsid w:val="002222EA"/>
    <w:rsid w:val="002233E1"/>
    <w:rsid w:val="002332E8"/>
    <w:rsid w:val="002359C8"/>
    <w:rsid w:val="002401D2"/>
    <w:rsid w:val="0024132A"/>
    <w:rsid w:val="002553BE"/>
    <w:rsid w:val="002B055E"/>
    <w:rsid w:val="002B29CF"/>
    <w:rsid w:val="002B35B3"/>
    <w:rsid w:val="002E03C0"/>
    <w:rsid w:val="002F34A2"/>
    <w:rsid w:val="00307542"/>
    <w:rsid w:val="00315B8E"/>
    <w:rsid w:val="003232A1"/>
    <w:rsid w:val="003261CE"/>
    <w:rsid w:val="0035054A"/>
    <w:rsid w:val="00355F29"/>
    <w:rsid w:val="00356707"/>
    <w:rsid w:val="00365E7D"/>
    <w:rsid w:val="00371396"/>
    <w:rsid w:val="00386B88"/>
    <w:rsid w:val="00394555"/>
    <w:rsid w:val="003A1765"/>
    <w:rsid w:val="003A4544"/>
    <w:rsid w:val="003B59FA"/>
    <w:rsid w:val="003C0CB4"/>
    <w:rsid w:val="003C5044"/>
    <w:rsid w:val="003F007F"/>
    <w:rsid w:val="00410DDE"/>
    <w:rsid w:val="00414086"/>
    <w:rsid w:val="0043222F"/>
    <w:rsid w:val="00436D12"/>
    <w:rsid w:val="0044161D"/>
    <w:rsid w:val="00447C0F"/>
    <w:rsid w:val="00457B04"/>
    <w:rsid w:val="00474E6D"/>
    <w:rsid w:val="00477452"/>
    <w:rsid w:val="00483BB6"/>
    <w:rsid w:val="00494088"/>
    <w:rsid w:val="004A29D0"/>
    <w:rsid w:val="004A6290"/>
    <w:rsid w:val="004A6C71"/>
    <w:rsid w:val="004C160D"/>
    <w:rsid w:val="004C3E41"/>
    <w:rsid w:val="004D6E5C"/>
    <w:rsid w:val="004E481A"/>
    <w:rsid w:val="004E4A13"/>
    <w:rsid w:val="004E660D"/>
    <w:rsid w:val="005152BE"/>
    <w:rsid w:val="00552BB2"/>
    <w:rsid w:val="00565784"/>
    <w:rsid w:val="005754B3"/>
    <w:rsid w:val="00585B30"/>
    <w:rsid w:val="005B0316"/>
    <w:rsid w:val="005B2B2E"/>
    <w:rsid w:val="005B60CB"/>
    <w:rsid w:val="005C0594"/>
    <w:rsid w:val="005C07A2"/>
    <w:rsid w:val="005D118C"/>
    <w:rsid w:val="005D2AC1"/>
    <w:rsid w:val="005D2C24"/>
    <w:rsid w:val="005E1FE6"/>
    <w:rsid w:val="005E457A"/>
    <w:rsid w:val="00601D9D"/>
    <w:rsid w:val="0061247D"/>
    <w:rsid w:val="00615D42"/>
    <w:rsid w:val="0061701A"/>
    <w:rsid w:val="00617E62"/>
    <w:rsid w:val="0062164E"/>
    <w:rsid w:val="00631FF2"/>
    <w:rsid w:val="006322FA"/>
    <w:rsid w:val="006334F1"/>
    <w:rsid w:val="0064327C"/>
    <w:rsid w:val="00671D8C"/>
    <w:rsid w:val="00672C73"/>
    <w:rsid w:val="00680479"/>
    <w:rsid w:val="00687BCA"/>
    <w:rsid w:val="006925C1"/>
    <w:rsid w:val="006A4CCF"/>
    <w:rsid w:val="006D1957"/>
    <w:rsid w:val="00745B1E"/>
    <w:rsid w:val="00760B7E"/>
    <w:rsid w:val="00765FBF"/>
    <w:rsid w:val="007843A0"/>
    <w:rsid w:val="007B2D51"/>
    <w:rsid w:val="007C1AC5"/>
    <w:rsid w:val="007C44DD"/>
    <w:rsid w:val="007D6974"/>
    <w:rsid w:val="007E3C8D"/>
    <w:rsid w:val="007F2873"/>
    <w:rsid w:val="0080370E"/>
    <w:rsid w:val="00826A8F"/>
    <w:rsid w:val="008364C1"/>
    <w:rsid w:val="00843F1E"/>
    <w:rsid w:val="00850D22"/>
    <w:rsid w:val="00851E1D"/>
    <w:rsid w:val="00855866"/>
    <w:rsid w:val="00862265"/>
    <w:rsid w:val="00882643"/>
    <w:rsid w:val="0088344E"/>
    <w:rsid w:val="00886A2D"/>
    <w:rsid w:val="00890E55"/>
    <w:rsid w:val="008940C3"/>
    <w:rsid w:val="008973E2"/>
    <w:rsid w:val="008B0857"/>
    <w:rsid w:val="008B3372"/>
    <w:rsid w:val="008C3794"/>
    <w:rsid w:val="008C3E73"/>
    <w:rsid w:val="008D2F71"/>
    <w:rsid w:val="008D40E3"/>
    <w:rsid w:val="008F16DB"/>
    <w:rsid w:val="00905B6F"/>
    <w:rsid w:val="0092525B"/>
    <w:rsid w:val="0093137E"/>
    <w:rsid w:val="009436BF"/>
    <w:rsid w:val="00944ABD"/>
    <w:rsid w:val="0097029F"/>
    <w:rsid w:val="00981EB1"/>
    <w:rsid w:val="009939FF"/>
    <w:rsid w:val="0099519D"/>
    <w:rsid w:val="009A2291"/>
    <w:rsid w:val="009A382B"/>
    <w:rsid w:val="009B6661"/>
    <w:rsid w:val="009C55D9"/>
    <w:rsid w:val="009D2B2D"/>
    <w:rsid w:val="00A01740"/>
    <w:rsid w:val="00A05EFC"/>
    <w:rsid w:val="00A2064C"/>
    <w:rsid w:val="00A305A6"/>
    <w:rsid w:val="00A43814"/>
    <w:rsid w:val="00A45C98"/>
    <w:rsid w:val="00A62526"/>
    <w:rsid w:val="00A76EF3"/>
    <w:rsid w:val="00A81EC1"/>
    <w:rsid w:val="00A8389E"/>
    <w:rsid w:val="00A846A1"/>
    <w:rsid w:val="00A84ABE"/>
    <w:rsid w:val="00A975B6"/>
    <w:rsid w:val="00AB3E8D"/>
    <w:rsid w:val="00AC1FF6"/>
    <w:rsid w:val="00AC4BC2"/>
    <w:rsid w:val="00AD7672"/>
    <w:rsid w:val="00AF1C5C"/>
    <w:rsid w:val="00B0676A"/>
    <w:rsid w:val="00B0794B"/>
    <w:rsid w:val="00B216EB"/>
    <w:rsid w:val="00B27342"/>
    <w:rsid w:val="00B43B51"/>
    <w:rsid w:val="00B44487"/>
    <w:rsid w:val="00B44F3F"/>
    <w:rsid w:val="00B459D9"/>
    <w:rsid w:val="00B45DF9"/>
    <w:rsid w:val="00B715D4"/>
    <w:rsid w:val="00B72E6D"/>
    <w:rsid w:val="00B818E2"/>
    <w:rsid w:val="00B84932"/>
    <w:rsid w:val="00B8629E"/>
    <w:rsid w:val="00B87D64"/>
    <w:rsid w:val="00BA4432"/>
    <w:rsid w:val="00BB177D"/>
    <w:rsid w:val="00BB791B"/>
    <w:rsid w:val="00BD2266"/>
    <w:rsid w:val="00BD22E8"/>
    <w:rsid w:val="00BE267C"/>
    <w:rsid w:val="00BE3C3C"/>
    <w:rsid w:val="00BE6840"/>
    <w:rsid w:val="00BF3161"/>
    <w:rsid w:val="00BF64A3"/>
    <w:rsid w:val="00C12210"/>
    <w:rsid w:val="00C1281C"/>
    <w:rsid w:val="00C14EF3"/>
    <w:rsid w:val="00C25005"/>
    <w:rsid w:val="00C34BBA"/>
    <w:rsid w:val="00C41499"/>
    <w:rsid w:val="00C41C77"/>
    <w:rsid w:val="00C60669"/>
    <w:rsid w:val="00C6721D"/>
    <w:rsid w:val="00C70D35"/>
    <w:rsid w:val="00C80B23"/>
    <w:rsid w:val="00C81879"/>
    <w:rsid w:val="00C82238"/>
    <w:rsid w:val="00CB1DF7"/>
    <w:rsid w:val="00CB2240"/>
    <w:rsid w:val="00CC5AE3"/>
    <w:rsid w:val="00CD2CE9"/>
    <w:rsid w:val="00CE34A6"/>
    <w:rsid w:val="00CE5257"/>
    <w:rsid w:val="00CE5B61"/>
    <w:rsid w:val="00CF5BAB"/>
    <w:rsid w:val="00D06D4E"/>
    <w:rsid w:val="00D11BF2"/>
    <w:rsid w:val="00D43AD2"/>
    <w:rsid w:val="00D53545"/>
    <w:rsid w:val="00D67CE1"/>
    <w:rsid w:val="00D77AE0"/>
    <w:rsid w:val="00D85742"/>
    <w:rsid w:val="00D96E29"/>
    <w:rsid w:val="00DA4219"/>
    <w:rsid w:val="00DA5D89"/>
    <w:rsid w:val="00DC41B7"/>
    <w:rsid w:val="00DE024E"/>
    <w:rsid w:val="00DE2793"/>
    <w:rsid w:val="00DF5471"/>
    <w:rsid w:val="00DF6FB6"/>
    <w:rsid w:val="00E1115E"/>
    <w:rsid w:val="00E25131"/>
    <w:rsid w:val="00E26775"/>
    <w:rsid w:val="00E62244"/>
    <w:rsid w:val="00EC0CB1"/>
    <w:rsid w:val="00EC7A73"/>
    <w:rsid w:val="00ED3D04"/>
    <w:rsid w:val="00EE21DE"/>
    <w:rsid w:val="00EF1A7D"/>
    <w:rsid w:val="00EF76C9"/>
    <w:rsid w:val="00F02252"/>
    <w:rsid w:val="00F376BA"/>
    <w:rsid w:val="00F4040A"/>
    <w:rsid w:val="00F65A9A"/>
    <w:rsid w:val="00F66CBC"/>
    <w:rsid w:val="00F72599"/>
    <w:rsid w:val="00F74779"/>
    <w:rsid w:val="00F932E8"/>
    <w:rsid w:val="00FB16B6"/>
    <w:rsid w:val="00FD19A1"/>
    <w:rsid w:val="00FD5C3A"/>
    <w:rsid w:val="00FF1CF1"/>
    <w:rsid w:val="00FF3C49"/>
    <w:rsid w:val="00FF3C7B"/>
    <w:rsid w:val="00FF6F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F7244"/>
  <w15:chartTrackingRefBased/>
  <w15:docId w15:val="{2039477F-5B70-4490-87F1-D4A7DB7A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128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281C"/>
  </w:style>
  <w:style w:type="paragraph" w:styleId="Fuzeile">
    <w:name w:val="footer"/>
    <w:basedOn w:val="Standard"/>
    <w:link w:val="FuzeileZchn"/>
    <w:uiPriority w:val="99"/>
    <w:unhideWhenUsed/>
    <w:rsid w:val="00C128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281C"/>
  </w:style>
  <w:style w:type="character" w:styleId="Hyperlink">
    <w:name w:val="Hyperlink"/>
    <w:basedOn w:val="Absatz-Standardschriftart"/>
    <w:uiPriority w:val="99"/>
    <w:unhideWhenUsed/>
    <w:rsid w:val="00C1281C"/>
    <w:rPr>
      <w:color w:val="0563C1" w:themeColor="hyperlink"/>
      <w:u w:val="single"/>
    </w:rPr>
  </w:style>
  <w:style w:type="character" w:styleId="NichtaufgelsteErwhnung">
    <w:name w:val="Unresolved Mention"/>
    <w:basedOn w:val="Absatz-Standardschriftart"/>
    <w:uiPriority w:val="99"/>
    <w:semiHidden/>
    <w:unhideWhenUsed/>
    <w:rsid w:val="004A6290"/>
    <w:rPr>
      <w:color w:val="605E5C"/>
      <w:shd w:val="clear" w:color="auto" w:fill="E1DFDD"/>
    </w:rPr>
  </w:style>
  <w:style w:type="paragraph" w:styleId="berarbeitung">
    <w:name w:val="Revision"/>
    <w:hidden/>
    <w:uiPriority w:val="99"/>
    <w:semiHidden/>
    <w:rsid w:val="0019295E"/>
    <w:pPr>
      <w:spacing w:after="0" w:line="240" w:lineRule="auto"/>
    </w:pPr>
  </w:style>
  <w:style w:type="paragraph" w:styleId="Listenabsatz">
    <w:name w:val="List Paragraph"/>
    <w:basedOn w:val="Standard"/>
    <w:uiPriority w:val="34"/>
    <w:qFormat/>
    <w:rsid w:val="005B60CB"/>
    <w:pPr>
      <w:spacing w:after="0" w:line="240" w:lineRule="auto"/>
      <w:ind w:left="720"/>
      <w:contextualSpacing/>
    </w:pPr>
    <w:rPr>
      <w:kern w:val="2"/>
      <w:sz w:val="24"/>
      <w:szCs w:val="24"/>
      <w14:ligatures w14:val="standardContextual"/>
    </w:rPr>
  </w:style>
  <w:style w:type="character" w:styleId="Kommentarzeichen">
    <w:name w:val="annotation reference"/>
    <w:basedOn w:val="Absatz-Standardschriftart"/>
    <w:uiPriority w:val="99"/>
    <w:semiHidden/>
    <w:unhideWhenUsed/>
    <w:rsid w:val="00AF1C5C"/>
    <w:rPr>
      <w:sz w:val="16"/>
      <w:szCs w:val="16"/>
    </w:rPr>
  </w:style>
  <w:style w:type="paragraph" w:styleId="Kommentartext">
    <w:name w:val="annotation text"/>
    <w:basedOn w:val="Standard"/>
    <w:link w:val="KommentartextZchn"/>
    <w:uiPriority w:val="99"/>
    <w:unhideWhenUsed/>
    <w:rsid w:val="00AF1C5C"/>
    <w:pPr>
      <w:spacing w:line="240" w:lineRule="auto"/>
    </w:pPr>
    <w:rPr>
      <w:sz w:val="20"/>
      <w:szCs w:val="20"/>
    </w:rPr>
  </w:style>
  <w:style w:type="character" w:customStyle="1" w:styleId="KommentartextZchn">
    <w:name w:val="Kommentartext Zchn"/>
    <w:basedOn w:val="Absatz-Standardschriftart"/>
    <w:link w:val="Kommentartext"/>
    <w:uiPriority w:val="99"/>
    <w:rsid w:val="00AF1C5C"/>
    <w:rPr>
      <w:sz w:val="20"/>
      <w:szCs w:val="20"/>
    </w:rPr>
  </w:style>
  <w:style w:type="paragraph" w:styleId="Kommentarthema">
    <w:name w:val="annotation subject"/>
    <w:basedOn w:val="Kommentartext"/>
    <w:next w:val="Kommentartext"/>
    <w:link w:val="KommentarthemaZchn"/>
    <w:uiPriority w:val="99"/>
    <w:semiHidden/>
    <w:unhideWhenUsed/>
    <w:rsid w:val="00AF1C5C"/>
    <w:rPr>
      <w:b/>
      <w:bCs/>
    </w:rPr>
  </w:style>
  <w:style w:type="character" w:customStyle="1" w:styleId="KommentarthemaZchn">
    <w:name w:val="Kommentarthema Zchn"/>
    <w:basedOn w:val="KommentartextZchn"/>
    <w:link w:val="Kommentarthema"/>
    <w:uiPriority w:val="99"/>
    <w:semiHidden/>
    <w:rsid w:val="00AF1C5C"/>
    <w:rPr>
      <w:b/>
      <w:bCs/>
      <w:sz w:val="20"/>
      <w:szCs w:val="20"/>
    </w:rPr>
  </w:style>
  <w:style w:type="character" w:customStyle="1" w:styleId="cf01">
    <w:name w:val="cf01"/>
    <w:basedOn w:val="Absatz-Standardschriftart"/>
    <w:rsid w:val="0044161D"/>
    <w:rPr>
      <w:rFonts w:ascii="Segoe UI" w:hAnsi="Segoe UI" w:cs="Segoe UI" w:hint="default"/>
      <w:sz w:val="18"/>
      <w:szCs w:val="18"/>
    </w:rPr>
  </w:style>
  <w:style w:type="character" w:styleId="Fett">
    <w:name w:val="Strong"/>
    <w:basedOn w:val="Absatz-Standardschriftart"/>
    <w:uiPriority w:val="22"/>
    <w:qFormat/>
    <w:rsid w:val="00B459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3922">
      <w:bodyDiv w:val="1"/>
      <w:marLeft w:val="0"/>
      <w:marRight w:val="0"/>
      <w:marTop w:val="0"/>
      <w:marBottom w:val="0"/>
      <w:divBdr>
        <w:top w:val="none" w:sz="0" w:space="0" w:color="auto"/>
        <w:left w:val="none" w:sz="0" w:space="0" w:color="auto"/>
        <w:bottom w:val="none" w:sz="0" w:space="0" w:color="auto"/>
        <w:right w:val="none" w:sz="0" w:space="0" w:color="auto"/>
      </w:divBdr>
    </w:div>
    <w:div w:id="397093583">
      <w:bodyDiv w:val="1"/>
      <w:marLeft w:val="0"/>
      <w:marRight w:val="0"/>
      <w:marTop w:val="0"/>
      <w:marBottom w:val="0"/>
      <w:divBdr>
        <w:top w:val="none" w:sz="0" w:space="0" w:color="auto"/>
        <w:left w:val="none" w:sz="0" w:space="0" w:color="auto"/>
        <w:bottom w:val="none" w:sz="0" w:space="0" w:color="auto"/>
        <w:right w:val="none" w:sz="0" w:space="0" w:color="auto"/>
      </w:divBdr>
    </w:div>
    <w:div w:id="174615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busch@maschinenbau-silberhorn.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schinenbau-silberhorn.de"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k.busch@maschinenbau-silberhor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7651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Busch Kim</dc:creator>
  <cp:keywords/>
  <dc:description/>
  <cp:lastModifiedBy>Busch Kim</cp:lastModifiedBy>
  <cp:revision>6</cp:revision>
  <dcterms:created xsi:type="dcterms:W3CDTF">2024-03-01T14:01:00Z</dcterms:created>
  <dcterms:modified xsi:type="dcterms:W3CDTF">2024-03-14T13:45:00Z</dcterms:modified>
</cp:coreProperties>
</file>